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5C" w:rsidRPr="00A23585" w:rsidRDefault="00274514">
      <w:pPr>
        <w:jc w:val="center"/>
        <w:rPr>
          <w:rFonts w:asciiTheme="minorHAnsi" w:hAnsiTheme="minorHAnsi"/>
          <w:b/>
          <w:sz w:val="22"/>
          <w:szCs w:val="22"/>
        </w:rPr>
      </w:pPr>
      <w:r w:rsidRPr="00A23585">
        <w:rPr>
          <w:rFonts w:asciiTheme="minorHAnsi" w:hAnsiTheme="minorHAnsi"/>
          <w:noProof/>
          <w:lang w:eastAsia="pt-BR" w:bidi="ar-SA"/>
        </w:rPr>
        <w:drawing>
          <wp:inline distT="0" distB="0" distL="0" distR="0">
            <wp:extent cx="504825" cy="631190"/>
            <wp:effectExtent l="0" t="0" r="0" b="0"/>
            <wp:docPr id="1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5C" w:rsidRPr="00A23585" w:rsidRDefault="00274514">
      <w:pPr>
        <w:jc w:val="center"/>
        <w:rPr>
          <w:rFonts w:asciiTheme="minorHAnsi" w:hAnsiTheme="minorHAnsi"/>
          <w:b/>
          <w:sz w:val="22"/>
          <w:szCs w:val="22"/>
        </w:rPr>
      </w:pPr>
      <w:r w:rsidRPr="00A23585">
        <w:rPr>
          <w:rFonts w:asciiTheme="minorHAnsi" w:hAnsiTheme="minorHAnsi"/>
          <w:b/>
          <w:sz w:val="22"/>
          <w:szCs w:val="22"/>
        </w:rPr>
        <w:t>MINISTÉRIO DA EDUCAÇÃO</w:t>
      </w:r>
    </w:p>
    <w:p w:rsidR="005B0B5C" w:rsidRPr="00A23585" w:rsidRDefault="00274514">
      <w:pPr>
        <w:jc w:val="center"/>
        <w:rPr>
          <w:rFonts w:asciiTheme="minorHAnsi" w:hAnsiTheme="minorHAnsi"/>
          <w:b/>
          <w:sz w:val="22"/>
          <w:szCs w:val="22"/>
        </w:rPr>
      </w:pPr>
      <w:r w:rsidRPr="00A23585">
        <w:rPr>
          <w:rFonts w:asciiTheme="minorHAnsi" w:hAnsiTheme="minorHAnsi"/>
          <w:b/>
          <w:sz w:val="22"/>
          <w:szCs w:val="22"/>
        </w:rPr>
        <w:t>UNIVERSIDADE FEDERAL DO RIO GRANDE DO NORTE</w:t>
      </w:r>
    </w:p>
    <w:p w:rsidR="005B0B5C" w:rsidRPr="00A23585" w:rsidRDefault="005B0B5C">
      <w:pPr>
        <w:tabs>
          <w:tab w:val="left" w:pos="3274"/>
        </w:tabs>
        <w:jc w:val="center"/>
        <w:rPr>
          <w:rFonts w:asciiTheme="minorHAnsi" w:hAnsiTheme="minorHAnsi"/>
          <w:b/>
        </w:rPr>
      </w:pPr>
    </w:p>
    <w:p w:rsidR="005B0B5C" w:rsidRPr="00A23585" w:rsidRDefault="00274514">
      <w:pPr>
        <w:tabs>
          <w:tab w:val="left" w:pos="3274"/>
        </w:tabs>
        <w:jc w:val="center"/>
        <w:rPr>
          <w:rFonts w:asciiTheme="minorHAnsi" w:hAnsiTheme="minorHAnsi"/>
          <w:b/>
        </w:rPr>
      </w:pPr>
      <w:r w:rsidRPr="00A23585">
        <w:rPr>
          <w:rFonts w:asciiTheme="minorHAnsi" w:hAnsiTheme="minorHAnsi"/>
          <w:b/>
        </w:rPr>
        <w:t>COMISSÃO DE SELEÇÃO E CALENDÁRIO DE PROVAS</w:t>
      </w:r>
    </w:p>
    <w:p w:rsidR="005B0B5C" w:rsidRPr="00A23585" w:rsidRDefault="005B0B5C">
      <w:pPr>
        <w:tabs>
          <w:tab w:val="left" w:pos="3274"/>
        </w:tabs>
        <w:jc w:val="center"/>
        <w:rPr>
          <w:rFonts w:asciiTheme="minorHAnsi" w:hAnsiTheme="minorHAnsi"/>
          <w:b/>
        </w:rPr>
      </w:pPr>
    </w:p>
    <w:p w:rsidR="005B0B5C" w:rsidRPr="00A23585" w:rsidRDefault="005B0B5C">
      <w:pPr>
        <w:tabs>
          <w:tab w:val="left" w:pos="3274"/>
        </w:tabs>
        <w:jc w:val="center"/>
        <w:rPr>
          <w:rFonts w:asciiTheme="minorHAnsi" w:hAnsiTheme="minorHAnsi"/>
          <w:b/>
        </w:rPr>
      </w:pPr>
    </w:p>
    <w:p w:rsidR="005B0B5C" w:rsidRPr="00A23585" w:rsidRDefault="00274514">
      <w:pPr>
        <w:jc w:val="both"/>
        <w:rPr>
          <w:rFonts w:asciiTheme="minorHAnsi" w:hAnsiTheme="minorHAnsi"/>
        </w:rPr>
      </w:pPr>
      <w:r w:rsidRPr="00A23585">
        <w:rPr>
          <w:rFonts w:asciiTheme="minorHAnsi" w:hAnsiTheme="minorHAnsi"/>
          <w:b/>
          <w:sz w:val="20"/>
          <w:szCs w:val="20"/>
        </w:rPr>
        <w:t xml:space="preserve">UNIDADE: </w:t>
      </w:r>
      <w:r w:rsidRPr="00A23585">
        <w:rPr>
          <w:rFonts w:asciiTheme="minorHAnsi" w:hAnsiTheme="minorHAnsi"/>
          <w:sz w:val="20"/>
          <w:szCs w:val="20"/>
        </w:rPr>
        <w:t>Departamento de Direito Público / CCSA</w:t>
      </w:r>
    </w:p>
    <w:p w:rsidR="005B0B5C" w:rsidRPr="00A23585" w:rsidRDefault="00274514">
      <w:pPr>
        <w:jc w:val="both"/>
        <w:rPr>
          <w:rFonts w:asciiTheme="minorHAnsi" w:hAnsiTheme="minorHAnsi"/>
        </w:rPr>
      </w:pPr>
      <w:r w:rsidRPr="00A23585">
        <w:rPr>
          <w:rFonts w:asciiTheme="minorHAnsi" w:hAnsiTheme="minorHAnsi"/>
          <w:b/>
          <w:sz w:val="20"/>
          <w:szCs w:val="20"/>
        </w:rPr>
        <w:t>Endereço da Unidade:</w:t>
      </w:r>
      <w:r w:rsidRPr="00A23585">
        <w:rPr>
          <w:rFonts w:asciiTheme="minorHAnsi" w:hAnsiTheme="minorHAnsi"/>
          <w:sz w:val="20"/>
          <w:szCs w:val="20"/>
        </w:rPr>
        <w:t xml:space="preserve"> Departamento de Direito Público / Centro de Ciências Sociais Aplicadas / Campus Universitário Lagoa Nova / Natal/RN</w:t>
      </w:r>
    </w:p>
    <w:p w:rsidR="005B0B5C" w:rsidRPr="00A23585" w:rsidRDefault="00274514">
      <w:pPr>
        <w:jc w:val="both"/>
        <w:rPr>
          <w:rFonts w:asciiTheme="minorHAnsi" w:hAnsiTheme="minorHAnsi"/>
        </w:rPr>
      </w:pPr>
      <w:r w:rsidRPr="00A23585">
        <w:rPr>
          <w:rFonts w:asciiTheme="minorHAnsi" w:hAnsiTheme="minorHAnsi"/>
          <w:b/>
          <w:sz w:val="20"/>
          <w:szCs w:val="20"/>
        </w:rPr>
        <w:t>CEP:</w:t>
      </w:r>
      <w:r w:rsidRPr="00A23585">
        <w:rPr>
          <w:rFonts w:asciiTheme="minorHAnsi" w:hAnsiTheme="minorHAnsi"/>
          <w:sz w:val="20"/>
          <w:szCs w:val="20"/>
        </w:rPr>
        <w:t xml:space="preserve"> 59078-970</w:t>
      </w:r>
    </w:p>
    <w:p w:rsidR="005B0B5C" w:rsidRPr="00A23585" w:rsidRDefault="00274514">
      <w:pPr>
        <w:jc w:val="both"/>
        <w:rPr>
          <w:rFonts w:asciiTheme="minorHAnsi" w:hAnsiTheme="minorHAnsi"/>
        </w:rPr>
      </w:pPr>
      <w:r w:rsidRPr="00A23585">
        <w:rPr>
          <w:rFonts w:asciiTheme="minorHAnsi" w:hAnsiTheme="minorHAnsi"/>
          <w:b/>
          <w:sz w:val="20"/>
          <w:szCs w:val="20"/>
        </w:rPr>
        <w:t>Fone:</w:t>
      </w:r>
      <w:r w:rsidRPr="00A23585">
        <w:rPr>
          <w:rFonts w:asciiTheme="minorHAnsi" w:hAnsiTheme="minorHAnsi"/>
          <w:sz w:val="20"/>
          <w:szCs w:val="20"/>
        </w:rPr>
        <w:t xml:space="preserve"> (84) 3215-3487 / (84) 9.9193-6446</w:t>
      </w:r>
    </w:p>
    <w:p w:rsidR="005B0B5C" w:rsidRPr="00A23585" w:rsidRDefault="00274514">
      <w:pPr>
        <w:jc w:val="both"/>
        <w:rPr>
          <w:rFonts w:asciiTheme="minorHAnsi" w:hAnsiTheme="minorHAnsi"/>
          <w:b/>
          <w:sz w:val="20"/>
          <w:szCs w:val="20"/>
        </w:rPr>
      </w:pPr>
      <w:r w:rsidRPr="00A23585">
        <w:rPr>
          <w:rFonts w:asciiTheme="minorHAnsi" w:hAnsiTheme="minorHAnsi"/>
          <w:b/>
          <w:sz w:val="20"/>
          <w:szCs w:val="20"/>
        </w:rPr>
        <w:t>E-mail:</w:t>
      </w:r>
      <w:r w:rsidRPr="00A23585">
        <w:rPr>
          <w:rFonts w:asciiTheme="minorHAnsi" w:hAnsiTheme="minorHAnsi"/>
          <w:sz w:val="20"/>
          <w:szCs w:val="20"/>
        </w:rPr>
        <w:t xml:space="preserve"> fale.com.dipub@gmail.com</w:t>
      </w:r>
    </w:p>
    <w:p w:rsidR="005B0B5C" w:rsidRPr="00A23585" w:rsidRDefault="005B0B5C">
      <w:pPr>
        <w:jc w:val="both"/>
        <w:rPr>
          <w:rFonts w:asciiTheme="minorHAnsi" w:hAnsiTheme="minorHAnsi"/>
          <w:b/>
          <w:sz w:val="20"/>
          <w:szCs w:val="20"/>
        </w:rPr>
      </w:pPr>
    </w:p>
    <w:p w:rsidR="005B0B5C" w:rsidRPr="00A23585" w:rsidRDefault="005B0B5C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88"/>
        <w:gridCol w:w="6068"/>
      </w:tblGrid>
      <w:tr w:rsidR="005B0B5C" w:rsidRPr="00A23585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C" w:rsidRPr="00A23585" w:rsidRDefault="00274514">
            <w:pPr>
              <w:widowControl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3585">
              <w:rPr>
                <w:rFonts w:asciiTheme="minorHAnsi" w:hAnsiTheme="minorHAnsi"/>
                <w:b/>
                <w:sz w:val="20"/>
                <w:szCs w:val="20"/>
              </w:rPr>
              <w:t>EDITAL N</w:t>
            </w:r>
            <w:r w:rsidRPr="00A23585">
              <w:rPr>
                <w:rFonts w:asciiTheme="minorHAnsi" w:hAnsiTheme="minorHAnsi"/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A2358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C" w:rsidRPr="00A23585" w:rsidRDefault="00274514">
            <w:pPr>
              <w:widowControl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3585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022/2020  PROGESP</w:t>
            </w:r>
          </w:p>
        </w:tc>
      </w:tr>
      <w:tr w:rsidR="005B0B5C" w:rsidRPr="00A23585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C" w:rsidRPr="00A23585" w:rsidRDefault="00274514">
            <w:pPr>
              <w:widowControl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3585">
              <w:rPr>
                <w:rFonts w:asciiTheme="minorHAnsi" w:hAnsiTheme="minorHAnsi"/>
                <w:b/>
                <w:sz w:val="20"/>
                <w:szCs w:val="20"/>
              </w:rPr>
              <w:t>CARREIRA: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C" w:rsidRPr="00A23585" w:rsidRDefault="00274514">
            <w:pPr>
              <w:widowControl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3585">
              <w:rPr>
                <w:rFonts w:asciiTheme="minorHAnsi" w:hAnsiTheme="minorHAnsi"/>
                <w:b/>
                <w:sz w:val="20"/>
                <w:szCs w:val="20"/>
              </w:rPr>
              <w:t>( x</w:t>
            </w:r>
            <w:r w:rsidRPr="00A23585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A23585">
              <w:rPr>
                <w:rFonts w:asciiTheme="minorHAnsi" w:hAnsiTheme="minorHAnsi"/>
                <w:b/>
                <w:sz w:val="20"/>
                <w:szCs w:val="20"/>
              </w:rPr>
              <w:t>) MAGISTÉRIO SUPERIOR    (    ) MAGISTÉRIO EBTT</w:t>
            </w:r>
          </w:p>
          <w:p w:rsidR="005B0B5C" w:rsidRPr="00A23585" w:rsidRDefault="00274514">
            <w:pPr>
              <w:widowControl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3585">
              <w:rPr>
                <w:rFonts w:asciiTheme="minorHAnsi" w:hAnsiTheme="minorHAnsi"/>
                <w:b/>
                <w:sz w:val="20"/>
                <w:szCs w:val="20"/>
              </w:rPr>
              <w:t>(    ) PROFISSIONAL DE NÍVEL SUPERIOR ESPECIALIZADO</w:t>
            </w:r>
          </w:p>
        </w:tc>
      </w:tr>
      <w:tr w:rsidR="005B0B5C" w:rsidRPr="00A23585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C" w:rsidRPr="00A23585" w:rsidRDefault="00274514">
            <w:pPr>
              <w:widowControl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3585">
              <w:rPr>
                <w:rFonts w:asciiTheme="minorHAnsi" w:hAnsiTheme="minorHAnsi"/>
                <w:b/>
                <w:sz w:val="20"/>
                <w:szCs w:val="20"/>
              </w:rPr>
              <w:t>ÁREA DE CONHECIMENTO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C" w:rsidRPr="00A23585" w:rsidRDefault="00274514">
            <w:pPr>
              <w:widowControl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3585">
              <w:rPr>
                <w:rFonts w:asciiTheme="minorHAnsi" w:hAnsiTheme="minorHAnsi"/>
                <w:b/>
                <w:sz w:val="20"/>
                <w:szCs w:val="20"/>
              </w:rPr>
              <w:t>Direito Público</w:t>
            </w:r>
          </w:p>
        </w:tc>
      </w:tr>
    </w:tbl>
    <w:p w:rsidR="005B0B5C" w:rsidRPr="00A23585" w:rsidRDefault="005B0B5C">
      <w:pPr>
        <w:tabs>
          <w:tab w:val="left" w:pos="3274"/>
        </w:tabs>
        <w:jc w:val="center"/>
        <w:rPr>
          <w:rFonts w:asciiTheme="minorHAnsi" w:hAnsiTheme="minorHAnsi"/>
          <w:b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88"/>
        <w:gridCol w:w="6068"/>
      </w:tblGrid>
      <w:tr w:rsidR="005B0B5C" w:rsidRPr="00A23585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5C" w:rsidRPr="00A23585" w:rsidRDefault="00274514">
            <w:pPr>
              <w:widowControl w:val="0"/>
              <w:snapToGrid w:val="0"/>
              <w:rPr>
                <w:rFonts w:asciiTheme="minorHAnsi" w:hAnsiTheme="minorHAnsi"/>
                <w:b/>
                <w:u w:val="single"/>
              </w:rPr>
            </w:pPr>
            <w:r w:rsidRPr="00A23585">
              <w:rPr>
                <w:rFonts w:asciiTheme="minorHAnsi" w:hAnsiTheme="minorHAnsi"/>
                <w:b/>
                <w:u w:val="single"/>
              </w:rPr>
              <w:t>COMISSÃO DE SELEÇÃO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C" w:rsidRPr="00A23585" w:rsidRDefault="00274514">
            <w:pPr>
              <w:widowControl w:val="0"/>
              <w:snapToGrid w:val="0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 xml:space="preserve">Portaria que designou a comissão: </w:t>
            </w:r>
            <w:r w:rsidRPr="00A23585">
              <w:rPr>
                <w:rFonts w:asciiTheme="minorHAnsi" w:hAnsiTheme="minorHAnsi"/>
              </w:rPr>
              <w:t>072/2020-DIR/CCSA</w:t>
            </w:r>
          </w:p>
        </w:tc>
      </w:tr>
      <w:tr w:rsidR="005B0B5C" w:rsidRPr="00A23585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5C" w:rsidRPr="00A23585" w:rsidRDefault="00274514">
            <w:pPr>
              <w:widowControl w:val="0"/>
              <w:snapToGrid w:val="0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Titulares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C" w:rsidRPr="00A23585" w:rsidRDefault="00274514">
            <w:pPr>
              <w:widowControl w:val="0"/>
              <w:snapToGrid w:val="0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Nome dos membros</w:t>
            </w:r>
          </w:p>
        </w:tc>
      </w:tr>
      <w:tr w:rsidR="005B0B5C" w:rsidRPr="00A23585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5C" w:rsidRPr="00A23585" w:rsidRDefault="00274514">
            <w:pPr>
              <w:widowControl w:val="0"/>
              <w:snapToGrid w:val="0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</w:rPr>
              <w:t>1</w:t>
            </w:r>
            <w:r w:rsidRPr="00A23585">
              <w:rPr>
                <w:rFonts w:asciiTheme="minorHAnsi" w:hAnsiTheme="minorHAnsi"/>
                <w:u w:val="single"/>
                <w:vertAlign w:val="superscript"/>
              </w:rPr>
              <w:t>o</w:t>
            </w:r>
            <w:r w:rsidRPr="00A23585">
              <w:rPr>
                <w:rFonts w:asciiTheme="minorHAnsi" w:hAnsiTheme="minorHAnsi"/>
              </w:rPr>
              <w:t xml:space="preserve"> (Presidente)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C" w:rsidRPr="00A23585" w:rsidRDefault="00274514">
            <w:pPr>
              <w:widowControl w:val="0"/>
              <w:snapToGrid w:val="0"/>
              <w:rPr>
                <w:rFonts w:asciiTheme="minorHAnsi" w:hAnsiTheme="minorHAnsi"/>
              </w:rPr>
            </w:pPr>
            <w:proofErr w:type="spellStart"/>
            <w:r w:rsidRPr="00A23585">
              <w:rPr>
                <w:rFonts w:asciiTheme="minorHAnsi" w:hAnsiTheme="minorHAnsi"/>
              </w:rPr>
              <w:t>Lidianne</w:t>
            </w:r>
            <w:proofErr w:type="spellEnd"/>
            <w:r w:rsidRPr="00A23585">
              <w:rPr>
                <w:rFonts w:asciiTheme="minorHAnsi" w:hAnsiTheme="minorHAnsi"/>
              </w:rPr>
              <w:t xml:space="preserve"> Araújo Aleixo de Carvalho (mat. 2314286)</w:t>
            </w:r>
          </w:p>
        </w:tc>
      </w:tr>
      <w:tr w:rsidR="005B0B5C" w:rsidRPr="00A23585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5C" w:rsidRPr="00A23585" w:rsidRDefault="00274514">
            <w:pPr>
              <w:widowControl w:val="0"/>
              <w:snapToGrid w:val="0"/>
              <w:rPr>
                <w:rFonts w:asciiTheme="minorHAnsi" w:hAnsiTheme="minorHAnsi"/>
                <w:u w:val="single"/>
                <w:vertAlign w:val="superscript"/>
              </w:rPr>
            </w:pPr>
            <w:r w:rsidRPr="00A23585">
              <w:rPr>
                <w:rFonts w:asciiTheme="minorHAnsi" w:hAnsiTheme="minorHAnsi"/>
              </w:rPr>
              <w:t>2</w:t>
            </w:r>
            <w:r w:rsidRPr="00A23585">
              <w:rPr>
                <w:rFonts w:asciiTheme="minorHAnsi" w:hAnsiTheme="minorHAnsi"/>
                <w:u w:val="single"/>
                <w:vertAlign w:val="superscript"/>
              </w:rPr>
              <w:t>o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C" w:rsidRPr="00A23585" w:rsidRDefault="00274514">
            <w:pPr>
              <w:widowControl w:val="0"/>
              <w:snapToGrid w:val="0"/>
              <w:rPr>
                <w:rFonts w:asciiTheme="minorHAnsi" w:hAnsiTheme="minorHAnsi"/>
              </w:rPr>
            </w:pPr>
            <w:r w:rsidRPr="00A23585">
              <w:rPr>
                <w:rFonts w:asciiTheme="minorHAnsi" w:hAnsiTheme="minorHAnsi"/>
              </w:rPr>
              <w:t xml:space="preserve">André de Souza Dantas </w:t>
            </w:r>
            <w:proofErr w:type="spellStart"/>
            <w:r w:rsidRPr="00A23585">
              <w:rPr>
                <w:rFonts w:asciiTheme="minorHAnsi" w:hAnsiTheme="minorHAnsi"/>
              </w:rPr>
              <w:t>Elali</w:t>
            </w:r>
            <w:proofErr w:type="spellEnd"/>
            <w:r w:rsidRPr="00A23585">
              <w:rPr>
                <w:rFonts w:asciiTheme="minorHAnsi" w:hAnsiTheme="minorHAnsi"/>
              </w:rPr>
              <w:t xml:space="preserve"> (mat. 1687253)</w:t>
            </w:r>
          </w:p>
        </w:tc>
      </w:tr>
      <w:tr w:rsidR="005B0B5C" w:rsidRPr="00A23585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5C" w:rsidRPr="00A23585" w:rsidRDefault="00274514">
            <w:pPr>
              <w:widowControl w:val="0"/>
              <w:snapToGrid w:val="0"/>
              <w:rPr>
                <w:rFonts w:asciiTheme="minorHAnsi" w:hAnsiTheme="minorHAnsi"/>
                <w:u w:val="single"/>
                <w:vertAlign w:val="superscript"/>
              </w:rPr>
            </w:pPr>
            <w:r w:rsidRPr="00A23585">
              <w:rPr>
                <w:rFonts w:asciiTheme="minorHAnsi" w:hAnsiTheme="minorHAnsi"/>
              </w:rPr>
              <w:t>3</w:t>
            </w:r>
            <w:r w:rsidRPr="00A23585">
              <w:rPr>
                <w:rFonts w:asciiTheme="minorHAnsi" w:hAnsiTheme="minorHAnsi"/>
                <w:u w:val="single"/>
                <w:vertAlign w:val="superscript"/>
              </w:rPr>
              <w:t>o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C" w:rsidRPr="00A23585" w:rsidRDefault="00274514">
            <w:pPr>
              <w:widowControl w:val="0"/>
              <w:snapToGrid w:val="0"/>
              <w:rPr>
                <w:rFonts w:asciiTheme="minorHAnsi" w:hAnsiTheme="minorHAnsi"/>
              </w:rPr>
            </w:pPr>
            <w:r w:rsidRPr="00A23585">
              <w:rPr>
                <w:rFonts w:asciiTheme="minorHAnsi" w:hAnsiTheme="minorHAnsi"/>
              </w:rPr>
              <w:t>Amanda Borges de Albuquerque Assunção (mat. 3655493)</w:t>
            </w:r>
          </w:p>
        </w:tc>
      </w:tr>
      <w:tr w:rsidR="005B0B5C" w:rsidRPr="00A23585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B5C" w:rsidRPr="00A23585" w:rsidRDefault="00274514">
            <w:pPr>
              <w:widowControl w:val="0"/>
              <w:snapToGrid w:val="0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Suplente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C" w:rsidRPr="00A23585" w:rsidRDefault="00274514">
            <w:pPr>
              <w:widowControl w:val="0"/>
              <w:snapToGrid w:val="0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Nome do membro</w:t>
            </w:r>
          </w:p>
        </w:tc>
      </w:tr>
      <w:tr w:rsidR="005B0B5C" w:rsidRPr="00A23585"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5B0B5C" w:rsidRPr="00A23585" w:rsidRDefault="00274514">
            <w:pPr>
              <w:widowControl w:val="0"/>
              <w:snapToGrid w:val="0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C" w:rsidRPr="00A23585" w:rsidRDefault="00274514">
            <w:pPr>
              <w:widowControl w:val="0"/>
              <w:snapToGrid w:val="0"/>
              <w:rPr>
                <w:rFonts w:asciiTheme="minorHAnsi" w:hAnsiTheme="minorHAnsi"/>
              </w:rPr>
            </w:pPr>
            <w:r w:rsidRPr="00A23585">
              <w:rPr>
                <w:rFonts w:asciiTheme="minorHAnsi" w:hAnsiTheme="minorHAnsi"/>
              </w:rPr>
              <w:t>Edmilson Jovino de Oliveira (mat. 103142)</w:t>
            </w:r>
          </w:p>
        </w:tc>
      </w:tr>
    </w:tbl>
    <w:p w:rsidR="005B0B5C" w:rsidRPr="00A23585" w:rsidRDefault="005B0B5C">
      <w:pPr>
        <w:tabs>
          <w:tab w:val="left" w:pos="3274"/>
        </w:tabs>
        <w:jc w:val="center"/>
        <w:rPr>
          <w:rFonts w:asciiTheme="minorHAnsi" w:hAnsiTheme="minorHAnsi"/>
          <w:b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1534"/>
        <w:gridCol w:w="3544"/>
        <w:gridCol w:w="2124"/>
      </w:tblGrid>
      <w:tr w:rsidR="005B0B5C" w:rsidRPr="00A23585">
        <w:trPr>
          <w:trHeight w:val="354"/>
          <w:jc w:val="center"/>
        </w:trPr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 xml:space="preserve">CALENDÁRIO – </w:t>
            </w:r>
            <w:r w:rsidRPr="00A23585">
              <w:rPr>
                <w:rFonts w:asciiTheme="minorHAnsi" w:hAnsiTheme="minorHAnsi"/>
                <w:b/>
                <w:color w:val="0000FF"/>
              </w:rPr>
              <w:t>áreas de conhecimento/disciplina com mais de 12 candidatos</w:t>
            </w:r>
          </w:p>
        </w:tc>
      </w:tr>
      <w:tr w:rsidR="005B0B5C" w:rsidRPr="00A23585">
        <w:trPr>
          <w:trHeight w:val="3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ETAPAS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 xml:space="preserve">DATA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LOCAL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HORÁRIO LOCAL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  <w:bCs/>
              </w:rPr>
              <w:t>Análise curricular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09/10/20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</w:rPr>
            </w:pPr>
            <w:r w:rsidRPr="00A23585">
              <w:rPr>
                <w:rFonts w:asciiTheme="minorHAnsi" w:hAnsiTheme="minorHAnsi"/>
              </w:rPr>
              <w:t>Assíncrona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</w:rPr>
              <w:t>-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  <w:bCs/>
              </w:rPr>
              <w:t>Resultado da análise curricular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12/10/20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</w:rPr>
              <w:t xml:space="preserve">Site da </w:t>
            </w:r>
            <w:proofErr w:type="spellStart"/>
            <w:r w:rsidRPr="00A23585">
              <w:rPr>
                <w:rFonts w:asciiTheme="minorHAnsi" w:hAnsiTheme="minorHAnsi"/>
              </w:rPr>
              <w:t>Progesp</w:t>
            </w:r>
            <w:proofErr w:type="spellEnd"/>
            <w:r w:rsidRPr="00A23585">
              <w:rPr>
                <w:rFonts w:asciiTheme="minorHAnsi" w:hAnsiTheme="minorHAnsi"/>
              </w:rPr>
              <w:t xml:space="preserve"> e área do candidato (SIGRH)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Até às 18:00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  <w:bCs/>
              </w:rPr>
              <w:t>Sorteio da ordem de apresentação da Didática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13/10/20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qmn-eidu-ruo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07:30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Sorteio dos Temas da Didática – 1º Turno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13/10/20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qmn-eidu-ruo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07:45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Sorteio dos Temas da Didática – 2º Turno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13/10/20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hpf-fyuf-ecq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13:45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</w:rPr>
            </w:pPr>
            <w:r w:rsidRPr="00A23585">
              <w:rPr>
                <w:rFonts w:asciiTheme="minorHAnsi" w:hAnsiTheme="minorHAnsi"/>
                <w:b/>
                <w:bCs/>
              </w:rPr>
              <w:t xml:space="preserve">Entrega eletrônica do plano de aula (formato PDF) – 1º </w:t>
            </w:r>
            <w:r w:rsidRPr="00A23585">
              <w:rPr>
                <w:rFonts w:asciiTheme="minorHAnsi" w:hAnsiTheme="minorHAnsi"/>
                <w:b/>
                <w:bCs/>
              </w:rPr>
              <w:lastRenderedPageBreak/>
              <w:t>Turno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lastRenderedPageBreak/>
              <w:t>14/10/20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https://forms.gle/8L2toCrXVBesReKe9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Até às 07:30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Sorteio dos Temas da Didática – 3º Turno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14/10/20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dnn-przm-exf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07:45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Prova Didática – 1º Turno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14/10/20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Links das salas de Videoconferência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Sala de espera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pjv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-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rssq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-seu);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Candidato 1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ivv-rfte-trj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);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Candidato 2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bxs-yefb-eot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 xml:space="preserve">); 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Candidato 3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uzb-jzrr-tse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).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08:00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  <w:bCs/>
              </w:rPr>
              <w:t>Entrega eletrônica do plano de aula (formato PDF) – 2º Turno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14/10/20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https://forms.gle/n4hMvhpbJiV7WSyM7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Até às 13:30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Sorteio dos Temas da Didática – 4º Turno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14/10/20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meet.google.com/sum-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itrm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-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nbw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13:45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Prova Didática – 2º Turno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14/10/20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Links das salas de Videoconferência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Sala de espera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jny-kjfc-umc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);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Candidato 1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con-zenp-aov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);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Candidato 2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xyk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-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uuji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 xml:space="preserve">-uri); 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Candidato 3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dyi-beks-kqz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).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14:00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  <w:bCs/>
              </w:rPr>
              <w:t>Entrega eletrônica do plano de aula (formato PDF) – 3º Turno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15/10/20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https://forms.gle/iM6tQSTqpygZH6rQ6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Até às 07:30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Sorteio dos Temas da Didática – 5º Turno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15/10/20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wqx-gfvk-ngn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07:45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Prova Didática – 3º Turno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15/10/20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Links das salas de Videoconferência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Sala de espera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bbh-kouj-nks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);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Candidato 1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kti-tnei-rgc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);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 xml:space="preserve">- Candidato 2 </w:t>
            </w:r>
            <w:r w:rsidRPr="00A23585">
              <w:rPr>
                <w:rFonts w:asciiTheme="minorHAnsi" w:hAnsiTheme="minorHAnsi"/>
                <w:b/>
                <w:color w:val="0070C0"/>
              </w:rPr>
              <w:lastRenderedPageBreak/>
              <w:t>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sag-ryvt-mvk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 xml:space="preserve">); 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Candidato 3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yxk-enrq-zci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).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lastRenderedPageBreak/>
              <w:t>08:00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  <w:bCs/>
              </w:rPr>
              <w:t>Entrega eletrônica do plano de aula (formato PDF) – 4º Turno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15/10/20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https://forms.gle/5FqNCE8AzLpWzFCN7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Até às 13:30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Prova Didática – 4º Turno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15/10/20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Links das salas de Videoconferência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Sala de espera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prx-wpft-yuy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);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Candidato 1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obc-jbdd-yhz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);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Candidato 2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ctt-geqs-pvw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 xml:space="preserve">); 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Candidato 3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cpn-cfns-kbz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).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14:00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  <w:bCs/>
              </w:rPr>
              <w:t>Entrega eletrônica do plano de aula (formato PDF) – 5º Turno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16/10/20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https://forms.gle/poupL23rDyF8VHpz5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Até às 07:30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Prova Didática – 5º Turno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16/10/20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Links das salas de Videoconferência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Sala de espera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qik-nxkp-dkh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);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Candidato 1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swp-cufu-wme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);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Candidato 2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ouk-czwj-bvq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 xml:space="preserve">); </w:t>
            </w:r>
          </w:p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- Candidato 3 (meet.google.com/</w:t>
            </w:r>
            <w:proofErr w:type="spellStart"/>
            <w:r w:rsidRPr="00A23585">
              <w:rPr>
                <w:rFonts w:asciiTheme="minorHAnsi" w:hAnsiTheme="minorHAnsi"/>
                <w:b/>
                <w:color w:val="0070C0"/>
              </w:rPr>
              <w:t>kjv-ytov-qis</w:t>
            </w:r>
            <w:proofErr w:type="spellEnd"/>
            <w:r w:rsidRPr="00A23585">
              <w:rPr>
                <w:rFonts w:asciiTheme="minorHAnsi" w:hAnsiTheme="minorHAnsi"/>
                <w:b/>
                <w:color w:val="0070C0"/>
              </w:rPr>
              <w:t>).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08:00</w:t>
            </w:r>
          </w:p>
        </w:tc>
      </w:tr>
      <w:tr w:rsidR="005B0B5C" w:rsidRPr="00A23585">
        <w:trPr>
          <w:trHeight w:val="819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23585">
              <w:rPr>
                <w:rFonts w:asciiTheme="minorHAnsi" w:hAnsiTheme="minorHAnsi"/>
                <w:b/>
              </w:rPr>
              <w:t>Divulgação do resultado (NFC)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16/10/20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E-mail e SIGRH (área do candidato)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5C" w:rsidRPr="00A23585" w:rsidRDefault="00274514">
            <w:pPr>
              <w:widowControl w:val="0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23585">
              <w:rPr>
                <w:rFonts w:asciiTheme="minorHAnsi" w:hAnsiTheme="minorHAnsi"/>
                <w:b/>
                <w:color w:val="0070C0"/>
              </w:rPr>
              <w:t>Até às 18:00</w:t>
            </w:r>
          </w:p>
        </w:tc>
      </w:tr>
    </w:tbl>
    <w:p w:rsidR="005B0B5C" w:rsidRPr="00A23585" w:rsidRDefault="005B0B5C">
      <w:pPr>
        <w:rPr>
          <w:rFonts w:asciiTheme="minorHAnsi" w:hAnsiTheme="minorHAnsi"/>
        </w:rPr>
      </w:pPr>
    </w:p>
    <w:p w:rsidR="00A23585" w:rsidRDefault="00A23585" w:rsidP="00A23585">
      <w:pPr>
        <w:pStyle w:val="Default"/>
        <w:spacing w:before="120" w:after="120" w:line="240" w:lineRule="auto"/>
        <w:rPr>
          <w:rFonts w:asciiTheme="minorHAnsi" w:hAnsiTheme="minorHAnsi" w:cs="Calibri"/>
          <w:b/>
          <w:bCs/>
        </w:rPr>
      </w:pPr>
    </w:p>
    <w:p w:rsidR="00A23585" w:rsidRDefault="00A23585" w:rsidP="00A23585">
      <w:pPr>
        <w:pStyle w:val="Default"/>
        <w:spacing w:before="120" w:after="120" w:line="240" w:lineRule="auto"/>
        <w:rPr>
          <w:rFonts w:asciiTheme="minorHAnsi" w:hAnsiTheme="minorHAnsi" w:cs="Calibri"/>
          <w:b/>
          <w:bCs/>
        </w:rPr>
      </w:pPr>
    </w:p>
    <w:p w:rsidR="00A23585" w:rsidRPr="00A23585" w:rsidRDefault="00A23585" w:rsidP="00A23585">
      <w:pPr>
        <w:pStyle w:val="Default"/>
        <w:spacing w:before="120" w:after="120" w:line="240" w:lineRule="auto"/>
        <w:rPr>
          <w:rFonts w:asciiTheme="minorHAnsi" w:hAnsiTheme="minorHAnsi" w:cs="Calibri"/>
        </w:rPr>
      </w:pPr>
      <w:bookmarkStart w:id="0" w:name="_GoBack"/>
      <w:bookmarkEnd w:id="0"/>
      <w:r w:rsidRPr="00A23585">
        <w:rPr>
          <w:rFonts w:asciiTheme="minorHAnsi" w:hAnsiTheme="minorHAnsi" w:cs="Calibri"/>
          <w:b/>
          <w:bCs/>
        </w:rPr>
        <w:t xml:space="preserve">OBSERVAÇÕES: </w:t>
      </w:r>
    </w:p>
    <w:p w:rsidR="00A23585" w:rsidRPr="00A23585" w:rsidRDefault="00A23585" w:rsidP="00A23585">
      <w:pPr>
        <w:pStyle w:val="Default"/>
        <w:spacing w:before="120" w:after="120" w:line="240" w:lineRule="auto"/>
        <w:jc w:val="both"/>
        <w:rPr>
          <w:rFonts w:asciiTheme="minorHAnsi" w:hAnsiTheme="minorHAnsi" w:cs="Calibri"/>
        </w:rPr>
      </w:pPr>
      <w:r w:rsidRPr="00A23585">
        <w:rPr>
          <w:rFonts w:asciiTheme="minorHAnsi" w:hAnsiTheme="minorHAnsi" w:cs="Calibri"/>
          <w:b/>
          <w:bCs/>
        </w:rPr>
        <w:t xml:space="preserve">1) </w:t>
      </w:r>
      <w:r w:rsidRPr="00A23585">
        <w:rPr>
          <w:rFonts w:asciiTheme="minorHAnsi" w:hAnsiTheme="minorHAnsi" w:cs="Calibri"/>
        </w:rPr>
        <w:t xml:space="preserve">As datas e locais da Prova Didática e da avaliação dos Títulos poderão sofrer alterações, sendo confirmadas aos candidatos no decorrer da realização do processo seletivo pela própria Comissão de Seleção. Cabe ao candidato a inteira responsabilidade de confirmar tais informações; </w:t>
      </w:r>
    </w:p>
    <w:p w:rsidR="00A23585" w:rsidRPr="00A23585" w:rsidRDefault="00A23585" w:rsidP="00A23585">
      <w:pPr>
        <w:pStyle w:val="Default"/>
        <w:spacing w:before="120" w:after="120" w:line="240" w:lineRule="auto"/>
        <w:jc w:val="both"/>
        <w:rPr>
          <w:rFonts w:asciiTheme="minorHAnsi" w:hAnsiTheme="minorHAnsi" w:cs="Calibri"/>
        </w:rPr>
      </w:pPr>
      <w:r w:rsidRPr="00A23585">
        <w:rPr>
          <w:rFonts w:asciiTheme="minorHAnsi" w:hAnsiTheme="minorHAnsi" w:cs="Calibri"/>
          <w:b/>
          <w:bCs/>
        </w:rPr>
        <w:t xml:space="preserve">2) </w:t>
      </w:r>
      <w:r w:rsidRPr="00A23585">
        <w:rPr>
          <w:rFonts w:asciiTheme="minorHAnsi" w:hAnsiTheme="minorHAnsi" w:cs="Calibri"/>
        </w:rPr>
        <w:t>Recomendamos que o candidato acesse o local de provas com antecedência mínima de 15 minutos para o seu início, devendo o candidato</w:t>
      </w:r>
      <w:r w:rsidRPr="00A23585">
        <w:rPr>
          <w:rFonts w:asciiTheme="minorHAnsi" w:eastAsia="Calibri" w:hAnsiTheme="minorHAnsi" w:cs="Calibri"/>
          <w:bCs/>
          <w:sz w:val="22"/>
          <w:szCs w:val="22"/>
        </w:rPr>
        <w:t xml:space="preserve"> ingressar no link da sala de espera.</w:t>
      </w:r>
    </w:p>
    <w:p w:rsidR="00A23585" w:rsidRPr="00A23585" w:rsidRDefault="00A23585" w:rsidP="00A23585">
      <w:pPr>
        <w:pStyle w:val="Default"/>
        <w:spacing w:before="120" w:after="120" w:line="240" w:lineRule="auto"/>
        <w:jc w:val="both"/>
        <w:rPr>
          <w:rFonts w:asciiTheme="minorHAnsi" w:hAnsiTheme="minorHAnsi" w:cs="Calibri"/>
        </w:rPr>
      </w:pPr>
      <w:r w:rsidRPr="00A23585">
        <w:rPr>
          <w:rFonts w:asciiTheme="minorHAnsi" w:hAnsiTheme="minorHAnsi" w:cs="Calibri"/>
          <w:b/>
          <w:bCs/>
        </w:rPr>
        <w:t xml:space="preserve">3) </w:t>
      </w:r>
      <w:r w:rsidRPr="00A23585">
        <w:rPr>
          <w:rFonts w:asciiTheme="minorHAnsi" w:hAnsiTheme="minorHAnsi" w:cs="Calibri"/>
        </w:rPr>
        <w:t>Todos os candidatos do turno deverão acessar o link da sala de espera no horário do início da sessão da didática, sob pena de eliminação no certame.</w:t>
      </w:r>
    </w:p>
    <w:p w:rsidR="00A23585" w:rsidRPr="00A23585" w:rsidRDefault="00A23585" w:rsidP="00A23585">
      <w:pPr>
        <w:pStyle w:val="Default"/>
        <w:spacing w:before="120" w:after="120" w:line="240" w:lineRule="auto"/>
        <w:jc w:val="both"/>
        <w:rPr>
          <w:rFonts w:asciiTheme="minorHAnsi" w:hAnsiTheme="minorHAnsi" w:cs="Calibri"/>
        </w:rPr>
      </w:pPr>
      <w:r w:rsidRPr="00A23585">
        <w:rPr>
          <w:rFonts w:asciiTheme="minorHAnsi" w:hAnsiTheme="minorHAnsi" w:cs="Calibri"/>
          <w:b/>
        </w:rPr>
        <w:t>4)</w:t>
      </w:r>
      <w:r w:rsidRPr="00A23585">
        <w:rPr>
          <w:rFonts w:asciiTheme="minorHAnsi" w:hAnsiTheme="minorHAnsi" w:cs="Calibri"/>
        </w:rPr>
        <w:t xml:space="preserve"> A prova didática </w:t>
      </w:r>
      <w:r w:rsidRPr="00A23585">
        <w:rPr>
          <w:rFonts w:asciiTheme="minorHAnsi" w:hAnsiTheme="minorHAnsi" w:cs="Calibri"/>
          <w:b/>
          <w:u w:val="single"/>
        </w:rPr>
        <w:t>deverá ter duração mínima de 45 (quarenta e cinco) minutos e máxima de 60 (sessenta) minutos de apresentação</w:t>
      </w:r>
      <w:r w:rsidRPr="00A23585">
        <w:rPr>
          <w:rFonts w:asciiTheme="minorHAnsi" w:hAnsiTheme="minorHAnsi" w:cs="Calibri"/>
        </w:rPr>
        <w:t xml:space="preserve">, seguida de arguição. </w:t>
      </w:r>
      <w:r w:rsidRPr="00A23585">
        <w:rPr>
          <w:rFonts w:asciiTheme="minorHAnsi" w:hAnsiTheme="minorHAnsi" w:cs="Calibri"/>
          <w:b/>
          <w:u w:val="single"/>
        </w:rPr>
        <w:t>O candidato que descumprir o tempo estabelecido será eliminado do processo seletivo</w:t>
      </w:r>
      <w:r w:rsidRPr="00A23585">
        <w:rPr>
          <w:rFonts w:asciiTheme="minorHAnsi" w:hAnsiTheme="minorHAnsi" w:cs="Calibri"/>
        </w:rPr>
        <w:t>.</w:t>
      </w:r>
    </w:p>
    <w:p w:rsidR="00A23585" w:rsidRPr="00A23585" w:rsidRDefault="00A23585" w:rsidP="00A23585">
      <w:pPr>
        <w:pStyle w:val="Default"/>
        <w:spacing w:before="120" w:after="120" w:line="240" w:lineRule="auto"/>
        <w:jc w:val="both"/>
        <w:rPr>
          <w:rFonts w:asciiTheme="minorHAnsi" w:hAnsiTheme="minorHAnsi" w:cs="Calibri"/>
        </w:rPr>
      </w:pPr>
      <w:r w:rsidRPr="00A23585">
        <w:rPr>
          <w:rFonts w:asciiTheme="minorHAnsi" w:hAnsiTheme="minorHAnsi" w:cs="Calibri"/>
          <w:b/>
        </w:rPr>
        <w:t>5)</w:t>
      </w:r>
      <w:r w:rsidRPr="00A23585">
        <w:rPr>
          <w:rFonts w:asciiTheme="minorHAnsi" w:hAnsiTheme="minorHAnsi" w:cs="Calibri"/>
        </w:rPr>
        <w:t xml:space="preserve"> O plano de aula é item obrigatório da prova didática, devendo,</w:t>
      </w:r>
      <w:r w:rsidRPr="00A23585">
        <w:rPr>
          <w:rFonts w:asciiTheme="minorHAnsi" w:eastAsia="Calibri" w:hAnsiTheme="minorHAnsi" w:cs="Calibri"/>
          <w:bCs/>
          <w:sz w:val="22"/>
          <w:szCs w:val="22"/>
        </w:rPr>
        <w:t xml:space="preserve"> de acordo com o item </w:t>
      </w:r>
      <w:r w:rsidRPr="00A23585">
        <w:rPr>
          <w:rFonts w:asciiTheme="minorHAnsi" w:hAnsiTheme="minorHAnsi" w:cs="Calibri"/>
          <w:sz w:val="22"/>
          <w:szCs w:val="22"/>
        </w:rPr>
        <w:t xml:space="preserve">8.5.8.1. do edital, ser entregue com </w:t>
      </w:r>
      <w:r w:rsidRPr="00A23585">
        <w:rPr>
          <w:rFonts w:asciiTheme="minorHAnsi" w:hAnsiTheme="minorHAnsi" w:cs="Calibri"/>
          <w:b/>
          <w:bCs/>
          <w:sz w:val="22"/>
          <w:szCs w:val="22"/>
        </w:rPr>
        <w:t>até 30 (trinta) minutos antes do início do turno/sessão de apresentação</w:t>
      </w:r>
      <w:r w:rsidRPr="00A23585">
        <w:rPr>
          <w:rFonts w:asciiTheme="minorHAnsi" w:hAnsiTheme="minorHAnsi" w:cs="Calibri"/>
          <w:sz w:val="22"/>
          <w:szCs w:val="22"/>
        </w:rPr>
        <w:t>, sob pena de eliminação do processo seletivo</w:t>
      </w:r>
    </w:p>
    <w:p w:rsidR="00A23585" w:rsidRPr="00A23585" w:rsidRDefault="00A23585" w:rsidP="00A23585">
      <w:pPr>
        <w:spacing w:before="120" w:after="120"/>
        <w:jc w:val="both"/>
        <w:rPr>
          <w:rFonts w:asciiTheme="minorHAnsi" w:hAnsiTheme="minorHAnsi" w:cs="Calibri"/>
        </w:rPr>
      </w:pPr>
      <w:r w:rsidRPr="00A23585">
        <w:rPr>
          <w:rFonts w:asciiTheme="minorHAnsi" w:hAnsiTheme="minorHAnsi" w:cs="Calibri"/>
          <w:b/>
          <w:bCs/>
        </w:rPr>
        <w:t xml:space="preserve">6) </w:t>
      </w:r>
      <w:r w:rsidRPr="00A23585">
        <w:rPr>
          <w:rFonts w:asciiTheme="minorHAnsi" w:hAnsiTheme="minorHAnsi" w:cs="Calibri"/>
        </w:rPr>
        <w:t xml:space="preserve">Nos termos do art. 18, § 5º da Resolução nº 225/2018-CONSEPE, de 27 de novembro de 2018, fica facultado aos candidatos inscritos no certame, durante o período de </w:t>
      </w:r>
      <w:r w:rsidRPr="00A23585">
        <w:rPr>
          <w:rFonts w:asciiTheme="minorHAnsi" w:hAnsiTheme="minorHAnsi" w:cs="Calibri"/>
          <w:b/>
          <w:bCs/>
          <w:u w:val="single"/>
        </w:rPr>
        <w:t>06/10/2020 a 07/10/2020</w:t>
      </w:r>
      <w:r w:rsidRPr="00A23585">
        <w:rPr>
          <w:rFonts w:asciiTheme="minorHAnsi" w:hAnsiTheme="minorHAnsi" w:cs="Calibri"/>
          <w:b/>
          <w:bCs/>
        </w:rPr>
        <w:t xml:space="preserve"> </w:t>
      </w:r>
      <w:r w:rsidRPr="00A23585">
        <w:rPr>
          <w:rFonts w:asciiTheme="minorHAnsi" w:hAnsiTheme="minorHAnsi" w:cs="Calibri"/>
        </w:rPr>
        <w:t>arguir o impedimento ou a suspeição de qualquer membro titular ou suplente da Comissão de Seleção, ou a composição da mesma, se constituída em desacordo com as normas que regem o certame. A impugnação deverá ser encaminhada por meio da área do candidato (</w:t>
      </w:r>
      <w:hyperlink r:id="rId5" w:history="1">
        <w:r w:rsidRPr="00A23585">
          <w:rPr>
            <w:rStyle w:val="Hyperlink"/>
            <w:rFonts w:asciiTheme="minorHAnsi" w:hAnsiTheme="minorHAnsi" w:cs="Calibri"/>
          </w:rPr>
          <w:t>www.sigrh.ufrn.br</w:t>
        </w:r>
      </w:hyperlink>
      <w:r w:rsidRPr="00A23585">
        <w:rPr>
          <w:rFonts w:asciiTheme="minorHAnsi" w:hAnsiTheme="minorHAnsi" w:cs="Calibri"/>
        </w:rPr>
        <w:t xml:space="preserve"> &gt; Menu Concursos &gt; Área do Candidato), mediante requerimento.</w:t>
      </w:r>
    </w:p>
    <w:p w:rsidR="00A23585" w:rsidRPr="00A23585" w:rsidRDefault="00A23585" w:rsidP="00A23585">
      <w:pPr>
        <w:rPr>
          <w:rFonts w:asciiTheme="minorHAnsi" w:hAnsiTheme="minorHAnsi"/>
        </w:rPr>
      </w:pPr>
    </w:p>
    <w:p w:rsidR="005B0B5C" w:rsidRPr="00A23585" w:rsidRDefault="005B0B5C" w:rsidP="00A23585">
      <w:pPr>
        <w:pStyle w:val="Default"/>
        <w:ind w:left="142"/>
        <w:rPr>
          <w:rFonts w:asciiTheme="minorHAnsi" w:hAnsiTheme="minorHAnsi" w:cs="Times New Roman"/>
        </w:rPr>
      </w:pPr>
    </w:p>
    <w:sectPr w:rsidR="005B0B5C" w:rsidRPr="00A23585">
      <w:pgSz w:w="11906" w:h="16838"/>
      <w:pgMar w:top="1417" w:right="1701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5C"/>
    <w:rsid w:val="00274514"/>
    <w:rsid w:val="005B0B5C"/>
    <w:rsid w:val="00A2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B4B7"/>
  <w15:docId w15:val="{8C1CFA18-1C39-4D6D-AAD7-0CEE819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B4B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2B4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602B4B"/>
    <w:pPr>
      <w:spacing w:after="200" w:line="276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2B4B"/>
    <w:rPr>
      <w:rFonts w:ascii="Segoe UI" w:hAnsi="Segoe UI"/>
      <w:sz w:val="18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CabealhoeRodap"/>
  </w:style>
  <w:style w:type="character" w:styleId="Hyperlink">
    <w:name w:val="Hyperlink"/>
    <w:basedOn w:val="Fontepargpadro"/>
    <w:uiPriority w:val="99"/>
    <w:unhideWhenUsed/>
    <w:rsid w:val="00A23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grh.ufrn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Lima</dc:creator>
  <dc:description/>
  <cp:lastModifiedBy>jujudionisio</cp:lastModifiedBy>
  <cp:revision>3</cp:revision>
  <dcterms:created xsi:type="dcterms:W3CDTF">2020-10-05T18:44:00Z</dcterms:created>
  <dcterms:modified xsi:type="dcterms:W3CDTF">2020-10-05T20:00:00Z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