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03" w:rsidRDefault="00EB58F2" w:rsidP="00C6629F">
      <w:pPr>
        <w:spacing w:before="0" w:beforeAutospacing="0" w:after="240" w:line="240" w:lineRule="auto"/>
        <w:contextualSpacing/>
        <w:rPr>
          <w:rFonts w:ascii="Times" w:eastAsia="Arial Unicode MS" w:hAnsi="Times" w:cs="Arial Unicode MS"/>
          <w:b/>
          <w:color w:val="000000" w:themeColor="text1"/>
          <w:u w:val="single"/>
        </w:rPr>
      </w:pPr>
      <w:r w:rsidRPr="00C6629F">
        <w:rPr>
          <w:rFonts w:ascii="Times" w:eastAsia="Arial Unicode MS" w:hAnsi="Times" w:cs="Arial Unicode MS"/>
          <w:b/>
          <w:color w:val="000000" w:themeColor="text1"/>
          <w:u w:val="single"/>
        </w:rPr>
        <w:t>SOLICITAÇÃO DE CADASTRAMENTO DE BANCA</w:t>
      </w:r>
    </w:p>
    <w:p w:rsidR="00F8492F" w:rsidRPr="00F8492F" w:rsidRDefault="00F8492F" w:rsidP="00C6629F">
      <w:pPr>
        <w:spacing w:before="0" w:beforeAutospacing="0" w:after="240" w:line="240" w:lineRule="auto"/>
        <w:contextualSpacing/>
        <w:rPr>
          <w:rFonts w:ascii="Times" w:eastAsia="Arial Unicode MS" w:hAnsi="Times" w:cs="Arial Unicode MS"/>
          <w:color w:val="000000" w:themeColor="text1"/>
          <w:sz w:val="20"/>
          <w:szCs w:val="20"/>
        </w:rPr>
      </w:pPr>
      <w:r>
        <w:rPr>
          <w:rFonts w:ascii="Times" w:eastAsia="Arial Unicode MS" w:hAnsi="Times" w:cs="Arial Unicode MS"/>
          <w:color w:val="000000" w:themeColor="text1"/>
          <w:sz w:val="20"/>
          <w:szCs w:val="20"/>
        </w:rPr>
        <w:t>(</w:t>
      </w:r>
      <w:proofErr w:type="spellStart"/>
      <w:r w:rsidRPr="00F8492F">
        <w:rPr>
          <w:rFonts w:ascii="Times" w:eastAsia="Arial Unicode MS" w:hAnsi="Times" w:cs="Arial Unicode MS"/>
          <w:color w:val="000000" w:themeColor="text1"/>
          <w:sz w:val="20"/>
          <w:szCs w:val="20"/>
        </w:rPr>
        <w:t>Obs</w:t>
      </w:r>
      <w:proofErr w:type="spellEnd"/>
      <w:r w:rsidRPr="00F8492F">
        <w:rPr>
          <w:rFonts w:ascii="Times" w:eastAsia="Arial Unicode MS" w:hAnsi="Times" w:cs="Arial Unicode MS"/>
          <w:color w:val="000000" w:themeColor="text1"/>
          <w:sz w:val="20"/>
          <w:szCs w:val="20"/>
        </w:rPr>
        <w:t>: As marcações devem ser feitas com no mínimo 10 dias de antecedência</w:t>
      </w:r>
      <w:r>
        <w:rPr>
          <w:rFonts w:ascii="Times" w:eastAsia="Arial Unicode MS" w:hAnsi="Times" w:cs="Arial Unicode MS"/>
          <w:color w:val="000000" w:themeColor="text1"/>
          <w:sz w:val="20"/>
          <w:szCs w:val="20"/>
        </w:rPr>
        <w:t>)</w:t>
      </w:r>
      <w:bookmarkStart w:id="0" w:name="_GoBack"/>
      <w:bookmarkEnd w:id="0"/>
    </w:p>
    <w:p w:rsidR="00EB58F2" w:rsidRPr="00F8492F" w:rsidRDefault="00EB58F2" w:rsidP="00DB67FB">
      <w:pPr>
        <w:spacing w:before="0" w:beforeAutospacing="0" w:after="240" w:line="240" w:lineRule="auto"/>
        <w:contextualSpacing/>
        <w:rPr>
          <w:rFonts w:ascii="Times" w:eastAsia="Arial Unicode MS" w:hAnsi="Times" w:cs="Arial Unicode MS"/>
          <w:color w:val="000000" w:themeColor="text1"/>
        </w:rPr>
      </w:pPr>
    </w:p>
    <w:p w:rsidR="00DB67FB" w:rsidRPr="00C6629F" w:rsidRDefault="00EB58F2" w:rsidP="00DB67FB">
      <w:pPr>
        <w:spacing w:before="0" w:beforeAutospacing="0" w:after="240" w:line="240" w:lineRule="auto"/>
        <w:contextualSpacing/>
        <w:rPr>
          <w:rFonts w:ascii="Times" w:eastAsia="Arial Unicode MS" w:hAnsi="Times" w:cs="Arial Unicode MS"/>
          <w:b/>
          <w:color w:val="000000" w:themeColor="text1"/>
        </w:rPr>
      </w:pPr>
      <w:r w:rsidRPr="00C6629F">
        <w:rPr>
          <w:rFonts w:ascii="Times" w:eastAsia="Arial Unicode MS" w:hAnsi="Times" w:cs="Arial Unicode MS"/>
          <w:b/>
          <w:color w:val="000000" w:themeColor="text1"/>
        </w:rPr>
        <w:t>() Qualificação      ( ) Defesa</w:t>
      </w:r>
    </w:p>
    <w:p w:rsidR="00B71EFB" w:rsidRPr="00C6629F" w:rsidRDefault="00B71EFB" w:rsidP="00DB67FB">
      <w:pPr>
        <w:spacing w:before="0" w:beforeAutospacing="0" w:after="240" w:line="240" w:lineRule="auto"/>
        <w:contextualSpacing/>
        <w:rPr>
          <w:rFonts w:ascii="Times" w:eastAsia="Arial Unicode MS" w:hAnsi="Times" w:cs="Arial Unicode MS"/>
          <w:b/>
          <w:color w:val="000000" w:themeColor="text1"/>
        </w:rPr>
      </w:pPr>
    </w:p>
    <w:p w:rsidR="00B71EFB" w:rsidRPr="00C6629F" w:rsidRDefault="00601AAF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  <w:r w:rsidRPr="00C6629F">
        <w:rPr>
          <w:rFonts w:ascii="Times" w:eastAsia="Arial Unicode MS" w:hAnsi="Times" w:cs="Arial Unicode MS"/>
          <w:b/>
          <w:color w:val="000000" w:themeColor="text1"/>
        </w:rPr>
        <w:t>PRODUTO FINAL:</w:t>
      </w:r>
    </w:p>
    <w:p w:rsidR="00B71EFB" w:rsidRPr="00C6629F" w:rsidRDefault="00B71EFB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</w:p>
    <w:p w:rsidR="00B71EFB" w:rsidRPr="00C6629F" w:rsidRDefault="00B71EFB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  <w:r w:rsidRPr="00C6629F">
        <w:rPr>
          <w:rFonts w:ascii="Times" w:eastAsia="Arial Unicode MS" w:hAnsi="Times" w:cs="Arial Unicode MS"/>
          <w:b/>
          <w:color w:val="000000" w:themeColor="text1"/>
        </w:rPr>
        <w:t>(   ) Dissertação (   ) Art</w:t>
      </w:r>
      <w:r w:rsidR="002512F4" w:rsidRPr="00C6629F">
        <w:rPr>
          <w:rFonts w:ascii="Times" w:eastAsia="Arial Unicode MS" w:hAnsi="Times" w:cs="Arial Unicode MS"/>
          <w:b/>
          <w:color w:val="000000" w:themeColor="text1"/>
        </w:rPr>
        <w:t>i</w:t>
      </w:r>
      <w:r w:rsidRPr="00C6629F">
        <w:rPr>
          <w:rFonts w:ascii="Times" w:eastAsia="Arial Unicode MS" w:hAnsi="Times" w:cs="Arial Unicode MS"/>
          <w:b/>
          <w:color w:val="000000" w:themeColor="text1"/>
        </w:rPr>
        <w:t>go  (   ) Estudo de Caso  (   ) Material didático e Instrucional</w:t>
      </w:r>
    </w:p>
    <w:p w:rsidR="00B71EFB" w:rsidRPr="00C6629F" w:rsidRDefault="00B71EFB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  <w:r w:rsidRPr="00C6629F">
        <w:rPr>
          <w:rFonts w:ascii="Times" w:eastAsia="Arial Unicode MS" w:hAnsi="Times" w:cs="Arial Unicode MS"/>
          <w:b/>
          <w:color w:val="000000" w:themeColor="text1"/>
        </w:rPr>
        <w:t>(    ) Proposta de Intervenção (   ) Outro. Qual?  _____________________________</w:t>
      </w:r>
    </w:p>
    <w:p w:rsidR="00BD241C" w:rsidRPr="00C6629F" w:rsidRDefault="00BD241C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</w:p>
    <w:p w:rsidR="00BD241C" w:rsidRPr="00C6629F" w:rsidRDefault="00BD241C" w:rsidP="00B71EFB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  <w:r w:rsidRPr="00C6629F">
        <w:rPr>
          <w:rFonts w:ascii="Times" w:eastAsia="Arial Unicode MS" w:hAnsi="Times" w:cs="Arial Unicode MS"/>
          <w:b/>
          <w:color w:val="000000" w:themeColor="text1"/>
        </w:rPr>
        <w:t xml:space="preserve">(    ) </w:t>
      </w:r>
      <w:r w:rsidR="00CD43F2" w:rsidRPr="00C6629F">
        <w:rPr>
          <w:rFonts w:ascii="Times" w:eastAsia="Arial Unicode MS" w:hAnsi="Times" w:cs="Arial Unicode MS"/>
          <w:b/>
          <w:color w:val="000000" w:themeColor="text1"/>
        </w:rPr>
        <w:t>Publicou</w:t>
      </w:r>
      <w:r w:rsidRPr="00C6629F">
        <w:rPr>
          <w:rFonts w:ascii="Times" w:eastAsia="Arial Unicode MS" w:hAnsi="Times" w:cs="Arial Unicode MS"/>
          <w:b/>
          <w:color w:val="000000" w:themeColor="text1"/>
        </w:rPr>
        <w:t xml:space="preserve"> ou apresentou trabalho em algum congresso neste ano. Qual</w:t>
      </w:r>
      <w:r w:rsidR="00BB6A15">
        <w:rPr>
          <w:rFonts w:ascii="Times" w:eastAsia="Arial Unicode MS" w:hAnsi="Times" w:cs="Arial Unicode MS"/>
          <w:b/>
          <w:color w:val="000000" w:themeColor="text1"/>
        </w:rPr>
        <w:t>?</w:t>
      </w:r>
      <w:r w:rsidRPr="00C6629F">
        <w:rPr>
          <w:rFonts w:ascii="Times" w:eastAsia="Arial Unicode MS" w:hAnsi="Times" w:cs="Arial Unicode MS"/>
          <w:b/>
          <w:color w:val="000000" w:themeColor="text1"/>
        </w:rPr>
        <w:t xml:space="preserve"> _______________</w:t>
      </w:r>
    </w:p>
    <w:p w:rsidR="00DB67FB" w:rsidRPr="00C6629F" w:rsidRDefault="00DB67FB" w:rsidP="00026127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</w:p>
    <w:p w:rsidR="002859B9" w:rsidRDefault="002859B9" w:rsidP="00026127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  <w:r>
        <w:rPr>
          <w:rFonts w:ascii="Times" w:eastAsia="Arial Unicode MS" w:hAnsi="Times" w:cs="Arial Unicode MS"/>
          <w:b/>
          <w:color w:val="000000" w:themeColor="text1"/>
        </w:rPr>
        <w:t xml:space="preserve">Se </w:t>
      </w:r>
      <w:r w:rsidR="00B71EFB" w:rsidRPr="00C6629F">
        <w:rPr>
          <w:rFonts w:ascii="Times" w:eastAsia="Arial Unicode MS" w:hAnsi="Times" w:cs="Arial Unicode MS"/>
          <w:b/>
          <w:color w:val="000000" w:themeColor="text1"/>
        </w:rPr>
        <w:t xml:space="preserve">Defesa por </w:t>
      </w:r>
      <w:r w:rsidR="00C6629F" w:rsidRPr="00C6629F">
        <w:rPr>
          <w:rFonts w:ascii="Times" w:eastAsia="Arial Unicode MS" w:hAnsi="Times" w:cs="Arial Unicode MS"/>
          <w:b/>
          <w:color w:val="000000" w:themeColor="text1"/>
        </w:rPr>
        <w:t>Videoconferência</w:t>
      </w:r>
      <w:r>
        <w:rPr>
          <w:rFonts w:ascii="Times" w:eastAsia="Arial Unicode MS" w:hAnsi="Times" w:cs="Arial Unicode MS"/>
          <w:b/>
          <w:color w:val="000000" w:themeColor="text1"/>
        </w:rPr>
        <w:t>, adicionar link da sessão ou sala virtual (obrigatório):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859B9" w:rsidTr="002859B9">
        <w:tc>
          <w:tcPr>
            <w:tcW w:w="9779" w:type="dxa"/>
          </w:tcPr>
          <w:p w:rsidR="002859B9" w:rsidRDefault="002859B9" w:rsidP="00026127">
            <w:pPr>
              <w:spacing w:beforeAutospacing="0" w:after="240"/>
              <w:contextualSpacing/>
              <w:jc w:val="left"/>
              <w:rPr>
                <w:rFonts w:ascii="Times" w:eastAsia="Arial Unicode MS" w:hAnsi="Times" w:cs="Arial Unicode MS"/>
                <w:b/>
                <w:color w:val="000000" w:themeColor="text1"/>
              </w:rPr>
            </w:pPr>
          </w:p>
        </w:tc>
      </w:tr>
    </w:tbl>
    <w:p w:rsidR="00B71EFB" w:rsidRDefault="00B71EFB" w:rsidP="00026127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</w:p>
    <w:p w:rsidR="002859B9" w:rsidRPr="00C6629F" w:rsidRDefault="002859B9" w:rsidP="00026127">
      <w:pPr>
        <w:spacing w:before="0" w:beforeAutospacing="0" w:after="240" w:line="240" w:lineRule="auto"/>
        <w:contextualSpacing/>
        <w:jc w:val="left"/>
        <w:rPr>
          <w:rFonts w:ascii="Times" w:eastAsia="Arial Unicode MS" w:hAnsi="Times" w:cs="Arial Unicode MS"/>
          <w:b/>
          <w:color w:val="000000" w:themeColor="text1"/>
        </w:rPr>
      </w:pP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4788"/>
        <w:gridCol w:w="5067"/>
      </w:tblGrid>
      <w:tr w:rsidR="00C6629F" w:rsidRPr="00C6629F" w:rsidTr="00BB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B5" w:rsidRPr="00C6629F" w:rsidRDefault="00BB6A15" w:rsidP="00BB6A15">
            <w:pPr>
              <w:spacing w:line="360" w:lineRule="auto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>
              <w:rPr>
                <w:rFonts w:ascii="Times" w:eastAsia="Arial Unicode MS" w:hAnsi="Times" w:cs="Arial Unicode MS"/>
                <w:color w:val="000000" w:themeColor="text1"/>
              </w:rPr>
              <w:t>Discente</w:t>
            </w:r>
            <w:r w:rsidR="00026127" w:rsidRPr="00C6629F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</w:tc>
      </w:tr>
      <w:tr w:rsidR="00C6629F" w:rsidRPr="00C6629F" w:rsidTr="00BB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4" w:rsidRPr="00C6629F" w:rsidRDefault="00FA64C4" w:rsidP="00BB6A15">
            <w:pPr>
              <w:spacing w:line="360" w:lineRule="auto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D</w:t>
            </w:r>
            <w:r w:rsidR="00BB6A15">
              <w:rPr>
                <w:rFonts w:ascii="Times" w:eastAsia="Arial Unicode MS" w:hAnsi="Times" w:cs="Arial Unicode MS"/>
                <w:color w:val="000000" w:themeColor="text1"/>
              </w:rPr>
              <w:t>ocente Orientador</w:t>
            </w: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</w:tc>
      </w:tr>
      <w:tr w:rsidR="00BB6A15" w:rsidRPr="00C6629F" w:rsidTr="00BB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3" w:rsidRPr="00C6629F" w:rsidRDefault="004C3B03" w:rsidP="00BB6A15">
            <w:pPr>
              <w:spacing w:line="360" w:lineRule="auto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Data</w:t>
            </w:r>
            <w:r w:rsidR="00FA64C4" w:rsidRPr="00C6629F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3" w:rsidRPr="00C6629F" w:rsidRDefault="00EB58F2" w:rsidP="00BB6A15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Arial Unicode MS" w:hAnsi="Times" w:cs="Arial Unicode MS"/>
                <w:b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b/>
                <w:color w:val="000000" w:themeColor="text1"/>
              </w:rPr>
              <w:t>Hora:</w:t>
            </w:r>
          </w:p>
        </w:tc>
      </w:tr>
      <w:tr w:rsidR="00C6629F" w:rsidRPr="00C6629F" w:rsidTr="00BB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4" w:rsidRPr="00C6629F" w:rsidRDefault="00FA64C4" w:rsidP="00BB6A15">
            <w:pPr>
              <w:spacing w:line="360" w:lineRule="auto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Local:</w:t>
            </w:r>
          </w:p>
        </w:tc>
      </w:tr>
      <w:tr w:rsidR="00C6629F" w:rsidRPr="00C6629F" w:rsidTr="0064694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4" w:rsidRPr="00C6629F" w:rsidRDefault="00FA64C4" w:rsidP="00BB6A15">
            <w:pPr>
              <w:spacing w:line="360" w:lineRule="auto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Nº de páginas:</w:t>
            </w:r>
          </w:p>
        </w:tc>
      </w:tr>
      <w:tr w:rsidR="00646943" w:rsidRPr="00C6629F" w:rsidTr="00646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43" w:rsidRPr="00C6629F" w:rsidRDefault="00646943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>
              <w:rPr>
                <w:rFonts w:ascii="Times" w:eastAsia="Arial Unicode MS" w:hAnsi="Times" w:cs="Arial Unicode MS"/>
                <w:color w:val="000000" w:themeColor="text1"/>
              </w:rPr>
              <w:t>Linha de Pesquisa:</w:t>
            </w:r>
          </w:p>
        </w:tc>
      </w:tr>
      <w:tr w:rsidR="00C6629F" w:rsidRPr="00C6629F" w:rsidTr="00BB6A15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E9" w:rsidRPr="00C6629F" w:rsidRDefault="00B37CE9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Título:</w:t>
            </w:r>
          </w:p>
        </w:tc>
      </w:tr>
      <w:tr w:rsidR="00C6629F" w:rsidRPr="00C6629F" w:rsidTr="00BB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C4" w:rsidRPr="00C6629F" w:rsidRDefault="00FA64C4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Resumo</w:t>
            </w:r>
            <w:r w:rsidR="00BB6A15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</w:tc>
      </w:tr>
      <w:tr w:rsidR="00C6629F" w:rsidRPr="00C6629F" w:rsidTr="00BB6A1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4" w:rsidRPr="00C6629F" w:rsidRDefault="00BB6A15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>
              <w:rPr>
                <w:rFonts w:ascii="Times" w:eastAsia="Arial Unicode MS" w:hAnsi="Times" w:cs="Arial Unicode MS"/>
                <w:color w:val="000000" w:themeColor="text1"/>
              </w:rPr>
              <w:t>Palavras-chave:</w:t>
            </w:r>
          </w:p>
        </w:tc>
      </w:tr>
      <w:tr w:rsidR="00C6629F" w:rsidRPr="00C6629F" w:rsidTr="00BB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C4" w:rsidRPr="00C6629F" w:rsidRDefault="00FA64C4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Título em Inglês:</w:t>
            </w:r>
          </w:p>
        </w:tc>
      </w:tr>
      <w:tr w:rsidR="00C6629F" w:rsidRPr="00C6629F" w:rsidTr="00BB6A15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C4" w:rsidRPr="00C6629F" w:rsidRDefault="00FA64C4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Abstract:</w:t>
            </w:r>
          </w:p>
        </w:tc>
      </w:tr>
      <w:tr w:rsidR="00C6629F" w:rsidRPr="00C6629F" w:rsidTr="00BB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F" w:rsidRPr="00C6629F" w:rsidRDefault="00C6629F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proofErr w:type="spellStart"/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Keywords</w:t>
            </w:r>
            <w:proofErr w:type="spellEnd"/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</w:tc>
      </w:tr>
      <w:tr w:rsidR="00C6629F" w:rsidRPr="00C6629F" w:rsidTr="00BB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4" w:rsidRPr="00C6629F" w:rsidRDefault="00FA64C4" w:rsidP="00BB6A15">
            <w:pPr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MEMBROS DA BANCA:</w:t>
            </w:r>
          </w:p>
          <w:p w:rsidR="00FA64C4" w:rsidRPr="00C6629F" w:rsidRDefault="00FA64C4" w:rsidP="00BB6A15">
            <w:pPr>
              <w:pStyle w:val="PargrafodaLista"/>
              <w:numPr>
                <w:ilvl w:val="0"/>
                <w:numId w:val="2"/>
              </w:numPr>
              <w:spacing w:before="0" w:beforeAutospacing="0"/>
              <w:ind w:left="322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Presidente:</w:t>
            </w:r>
          </w:p>
          <w:p w:rsidR="00FA64C4" w:rsidRPr="00C6629F" w:rsidRDefault="00FA64C4" w:rsidP="00BB6A15">
            <w:pPr>
              <w:pStyle w:val="PargrafodaLista"/>
              <w:numPr>
                <w:ilvl w:val="0"/>
                <w:numId w:val="2"/>
              </w:numPr>
              <w:spacing w:before="0" w:beforeAutospacing="0"/>
              <w:ind w:left="322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lastRenderedPageBreak/>
              <w:t>1º membro (Interno):</w:t>
            </w:r>
          </w:p>
          <w:p w:rsidR="00C6629F" w:rsidRPr="00C6629F" w:rsidRDefault="00FA64C4" w:rsidP="00BB6A15">
            <w:pPr>
              <w:pStyle w:val="PargrafodaLista"/>
              <w:numPr>
                <w:ilvl w:val="0"/>
                <w:numId w:val="2"/>
              </w:numPr>
              <w:spacing w:before="0" w:beforeAutospacing="0"/>
              <w:ind w:left="322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2º membro</w:t>
            </w:r>
            <w:r w:rsidR="0046214E" w:rsidRPr="00C6629F">
              <w:rPr>
                <w:rFonts w:ascii="Times" w:eastAsia="Arial Unicode MS" w:hAnsi="Times" w:cs="Arial Unicode MS"/>
                <w:color w:val="000000" w:themeColor="text1"/>
              </w:rPr>
              <w:t xml:space="preserve"> (Externo a UFRN</w:t>
            </w: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)</w:t>
            </w:r>
            <w:r w:rsidR="0046214E" w:rsidRPr="00C6629F">
              <w:rPr>
                <w:rStyle w:val="Refdenotaderodap"/>
                <w:rFonts w:ascii="Times" w:eastAsia="Arial Unicode MS" w:hAnsi="Times" w:cs="Arial Unicode MS"/>
                <w:color w:val="000000" w:themeColor="text1"/>
              </w:rPr>
              <w:footnoteReference w:id="1"/>
            </w:r>
            <w:r w:rsidR="00C6629F" w:rsidRPr="00C6629F">
              <w:rPr>
                <w:rFonts w:ascii="Times" w:eastAsia="Arial Unicode MS" w:hAnsi="Times" w:cs="Arial Unicode MS"/>
                <w:color w:val="000000" w:themeColor="text1"/>
              </w:rPr>
              <w:t>:</w:t>
            </w:r>
          </w:p>
          <w:p w:rsidR="00FA64C4" w:rsidRPr="00C6629F" w:rsidRDefault="00FA64C4" w:rsidP="00BB6A15">
            <w:pPr>
              <w:pStyle w:val="PargrafodaLista"/>
              <w:numPr>
                <w:ilvl w:val="0"/>
                <w:numId w:val="2"/>
              </w:numPr>
              <w:spacing w:before="0" w:beforeAutospacing="0"/>
              <w:ind w:left="322"/>
              <w:jc w:val="left"/>
              <w:rPr>
                <w:rFonts w:ascii="Times" w:eastAsia="Arial Unicode MS" w:hAnsi="Times" w:cs="Arial Unicode MS"/>
                <w:color w:val="000000" w:themeColor="text1"/>
              </w:rPr>
            </w:pPr>
            <w:r w:rsidRPr="00C6629F">
              <w:rPr>
                <w:rFonts w:ascii="Times" w:eastAsia="Arial Unicode MS" w:hAnsi="Times" w:cs="Arial Unicode MS"/>
                <w:color w:val="000000" w:themeColor="text1"/>
              </w:rPr>
              <w:t>Suplente (interno):</w:t>
            </w:r>
          </w:p>
        </w:tc>
      </w:tr>
    </w:tbl>
    <w:p w:rsidR="0029342E" w:rsidRPr="00C6629F" w:rsidRDefault="0029342E" w:rsidP="00C6629F">
      <w:pPr>
        <w:jc w:val="both"/>
        <w:rPr>
          <w:rFonts w:ascii="Times" w:eastAsia="Arial Unicode MS" w:hAnsi="Times" w:cs="Arial Unicode MS"/>
          <w:color w:val="000000" w:themeColor="text1"/>
        </w:rPr>
      </w:pPr>
    </w:p>
    <w:sectPr w:rsidR="0029342E" w:rsidRPr="00C6629F" w:rsidSect="0000631D">
      <w:headerReference w:type="default" r:id="rId8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4E" w:rsidRDefault="00DC7A4E" w:rsidP="00CC03F8">
      <w:pPr>
        <w:spacing w:before="0" w:after="0" w:line="240" w:lineRule="auto"/>
      </w:pPr>
      <w:r>
        <w:separator/>
      </w:r>
    </w:p>
  </w:endnote>
  <w:endnote w:type="continuationSeparator" w:id="0">
    <w:p w:rsidR="00DC7A4E" w:rsidRDefault="00DC7A4E" w:rsidP="00CC03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4E" w:rsidRDefault="00DC7A4E" w:rsidP="00CC03F8">
      <w:pPr>
        <w:spacing w:before="0" w:after="0" w:line="240" w:lineRule="auto"/>
      </w:pPr>
      <w:r>
        <w:separator/>
      </w:r>
    </w:p>
  </w:footnote>
  <w:footnote w:type="continuationSeparator" w:id="0">
    <w:p w:rsidR="00DC7A4E" w:rsidRDefault="00DC7A4E" w:rsidP="00CC03F8">
      <w:pPr>
        <w:spacing w:before="0" w:after="0" w:line="240" w:lineRule="auto"/>
      </w:pPr>
      <w:r>
        <w:continuationSeparator/>
      </w:r>
    </w:p>
  </w:footnote>
  <w:footnote w:id="1">
    <w:p w:rsidR="0046214E" w:rsidRPr="00C6629F" w:rsidRDefault="0046214E" w:rsidP="00646943">
      <w:pPr>
        <w:spacing w:line="240" w:lineRule="auto"/>
        <w:jc w:val="left"/>
        <w:rPr>
          <w:rFonts w:ascii="Times" w:hAnsi="Times" w:cs="Calibri"/>
          <w:color w:val="0432FF"/>
          <w:sz w:val="18"/>
          <w:szCs w:val="18"/>
        </w:rPr>
      </w:pPr>
      <w:r w:rsidRPr="00C6629F">
        <w:rPr>
          <w:rStyle w:val="Refdenotaderodap"/>
          <w:rFonts w:ascii="Times" w:hAnsi="Times"/>
          <w:color w:val="000000" w:themeColor="text1"/>
          <w:sz w:val="18"/>
          <w:szCs w:val="18"/>
        </w:rPr>
        <w:footnoteRef/>
      </w:r>
      <w:r w:rsidRPr="005D1CDA">
        <w:rPr>
          <w:rFonts w:ascii="Times" w:hAnsi="Times" w:cs="Calibri"/>
          <w:b/>
          <w:color w:val="000000" w:themeColor="text1"/>
          <w:sz w:val="18"/>
          <w:szCs w:val="18"/>
        </w:rPr>
        <w:t>Examinador externo</w:t>
      </w:r>
      <w:r w:rsidRPr="00C6629F">
        <w:rPr>
          <w:rFonts w:ascii="Times" w:hAnsi="Times" w:cs="Calibri"/>
          <w:color w:val="000000" w:themeColor="text1"/>
          <w:sz w:val="18"/>
          <w:szCs w:val="18"/>
        </w:rPr>
        <w:t xml:space="preserve">, quando convidado pela primeira </w:t>
      </w:r>
      <w:r w:rsidR="00BB6A15">
        <w:rPr>
          <w:rFonts w:ascii="Times" w:hAnsi="Times" w:cs="Calibri"/>
          <w:color w:val="000000" w:themeColor="text1"/>
          <w:sz w:val="18"/>
          <w:szCs w:val="18"/>
        </w:rPr>
        <w:t xml:space="preserve">vez </w:t>
      </w:r>
      <w:r w:rsidRPr="00C6629F">
        <w:rPr>
          <w:rFonts w:ascii="Times" w:hAnsi="Times" w:cs="Calibri"/>
          <w:color w:val="000000" w:themeColor="text1"/>
          <w:sz w:val="18"/>
          <w:szCs w:val="18"/>
        </w:rPr>
        <w:t>para</w:t>
      </w:r>
      <w:r w:rsidR="00646943">
        <w:rPr>
          <w:rFonts w:ascii="Times" w:hAnsi="Times" w:cs="Calibri"/>
          <w:color w:val="000000" w:themeColor="text1"/>
          <w:sz w:val="18"/>
          <w:szCs w:val="18"/>
        </w:rPr>
        <w:t xml:space="preserve"> banca, faz-se necessário </w:t>
      </w:r>
      <w:r w:rsidR="00646943" w:rsidRPr="005D1CDA">
        <w:rPr>
          <w:rFonts w:ascii="Times" w:hAnsi="Times" w:cs="Calibri"/>
          <w:b/>
          <w:color w:val="000000" w:themeColor="text1"/>
          <w:sz w:val="18"/>
          <w:szCs w:val="18"/>
        </w:rPr>
        <w:t>CPF, e</w:t>
      </w:r>
      <w:r w:rsidRPr="005D1CDA">
        <w:rPr>
          <w:rFonts w:ascii="Times" w:hAnsi="Times" w:cs="Calibri"/>
          <w:b/>
          <w:color w:val="000000" w:themeColor="text1"/>
          <w:sz w:val="18"/>
          <w:szCs w:val="18"/>
        </w:rPr>
        <w:t>-mail e nome da instituição ao qual está vinculado</w:t>
      </w:r>
      <w:r w:rsidR="00BB6A15">
        <w:rPr>
          <w:rFonts w:ascii="Times" w:hAnsi="Times" w:cs="Calibri"/>
          <w:color w:val="000000" w:themeColor="text1"/>
          <w:sz w:val="18"/>
          <w:szCs w:val="18"/>
        </w:rPr>
        <w:t xml:space="preserve"> para cadastro no sistema</w:t>
      </w:r>
      <w:r w:rsidRPr="00C6629F">
        <w:rPr>
          <w:rFonts w:ascii="Times" w:hAnsi="Times" w:cs="Calibri"/>
          <w:color w:val="000000" w:themeColor="text1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FB" w:rsidRPr="00DB67FB" w:rsidRDefault="004460C7" w:rsidP="00ED7AB5">
    <w:pPr>
      <w:pStyle w:val="Cabealho"/>
      <w:rPr>
        <w:rFonts w:ascii="Times New Roman" w:hAnsi="Times New Roman"/>
        <w:sz w:val="22"/>
      </w:rPr>
    </w:pPr>
    <w:r>
      <w:rPr>
        <w:noProof/>
        <w:lang w:eastAsia="pt-BR"/>
      </w:rPr>
      <w:drawing>
        <wp:inline distT="0" distB="0" distL="0" distR="0">
          <wp:extent cx="5774651" cy="7158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050" cy="72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7FB" w:rsidRDefault="00DB67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45ABC"/>
    <w:multiLevelType w:val="hybridMultilevel"/>
    <w:tmpl w:val="7974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70077"/>
    <w:multiLevelType w:val="hybridMultilevel"/>
    <w:tmpl w:val="60D40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03"/>
    <w:rsid w:val="0000631D"/>
    <w:rsid w:val="00026127"/>
    <w:rsid w:val="00066EB7"/>
    <w:rsid w:val="00081860"/>
    <w:rsid w:val="00081B6E"/>
    <w:rsid w:val="000A197D"/>
    <w:rsid w:val="000D3AA3"/>
    <w:rsid w:val="000F6F2A"/>
    <w:rsid w:val="00124B61"/>
    <w:rsid w:val="00184EE7"/>
    <w:rsid w:val="001D24D1"/>
    <w:rsid w:val="001D4D6C"/>
    <w:rsid w:val="001F69A7"/>
    <w:rsid w:val="002512F4"/>
    <w:rsid w:val="002859B9"/>
    <w:rsid w:val="0029342E"/>
    <w:rsid w:val="00367491"/>
    <w:rsid w:val="003869AF"/>
    <w:rsid w:val="003A423C"/>
    <w:rsid w:val="003F436F"/>
    <w:rsid w:val="003F5332"/>
    <w:rsid w:val="00445D9C"/>
    <w:rsid w:val="004460C7"/>
    <w:rsid w:val="00457C35"/>
    <w:rsid w:val="0046214E"/>
    <w:rsid w:val="0046513D"/>
    <w:rsid w:val="00491AB3"/>
    <w:rsid w:val="00497605"/>
    <w:rsid w:val="004C3B03"/>
    <w:rsid w:val="004E290D"/>
    <w:rsid w:val="004E61E9"/>
    <w:rsid w:val="005227B5"/>
    <w:rsid w:val="00546CC3"/>
    <w:rsid w:val="00552946"/>
    <w:rsid w:val="005B757E"/>
    <w:rsid w:val="005C718A"/>
    <w:rsid w:val="005D1CDA"/>
    <w:rsid w:val="005D4B5D"/>
    <w:rsid w:val="005F7975"/>
    <w:rsid w:val="00601AAF"/>
    <w:rsid w:val="00646943"/>
    <w:rsid w:val="00651F04"/>
    <w:rsid w:val="0067201B"/>
    <w:rsid w:val="006A5B62"/>
    <w:rsid w:val="00777831"/>
    <w:rsid w:val="00787EC1"/>
    <w:rsid w:val="0081614A"/>
    <w:rsid w:val="00817F32"/>
    <w:rsid w:val="00897B72"/>
    <w:rsid w:val="008D30A8"/>
    <w:rsid w:val="00954EC7"/>
    <w:rsid w:val="00A51C89"/>
    <w:rsid w:val="00A73500"/>
    <w:rsid w:val="00AA7173"/>
    <w:rsid w:val="00AB70D0"/>
    <w:rsid w:val="00AC581E"/>
    <w:rsid w:val="00B22818"/>
    <w:rsid w:val="00B37CE9"/>
    <w:rsid w:val="00B71EFB"/>
    <w:rsid w:val="00BB6A15"/>
    <w:rsid w:val="00BD241C"/>
    <w:rsid w:val="00C52C43"/>
    <w:rsid w:val="00C6629F"/>
    <w:rsid w:val="00CA2BC7"/>
    <w:rsid w:val="00CC03F8"/>
    <w:rsid w:val="00CC6989"/>
    <w:rsid w:val="00CD43F2"/>
    <w:rsid w:val="00D01F95"/>
    <w:rsid w:val="00D14F40"/>
    <w:rsid w:val="00D44588"/>
    <w:rsid w:val="00D45DDD"/>
    <w:rsid w:val="00DA14F4"/>
    <w:rsid w:val="00DA56D1"/>
    <w:rsid w:val="00DB67FB"/>
    <w:rsid w:val="00DC7A4E"/>
    <w:rsid w:val="00DD2469"/>
    <w:rsid w:val="00DD7A9D"/>
    <w:rsid w:val="00E015CB"/>
    <w:rsid w:val="00E56F9E"/>
    <w:rsid w:val="00EB58F2"/>
    <w:rsid w:val="00ED7AB5"/>
    <w:rsid w:val="00EF19A7"/>
    <w:rsid w:val="00F06478"/>
    <w:rsid w:val="00F50707"/>
    <w:rsid w:val="00F704E5"/>
    <w:rsid w:val="00F76339"/>
    <w:rsid w:val="00F77FE0"/>
    <w:rsid w:val="00F8492F"/>
    <w:rsid w:val="00FA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D9A1"/>
  <w15:docId w15:val="{BC9D7F1E-38E9-8340-9243-FB1E9D3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pt-BR" w:eastAsia="en-US" w:bidi="ar-SA"/>
      </w:rPr>
    </w:rPrDefault>
    <w:pPrDefault>
      <w:pPr>
        <w:spacing w:before="100" w:beforeAutospacing="1" w:after="12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3B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4D1"/>
    <w:pPr>
      <w:ind w:left="720"/>
      <w:contextualSpacing/>
    </w:pPr>
  </w:style>
  <w:style w:type="table" w:customStyle="1" w:styleId="TabelaSimples21">
    <w:name w:val="Tabela Simples 21"/>
    <w:basedOn w:val="Tabelanormal"/>
    <w:uiPriority w:val="42"/>
    <w:rsid w:val="00CA2B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B67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7FB"/>
  </w:style>
  <w:style w:type="paragraph" w:styleId="Rodap">
    <w:name w:val="footer"/>
    <w:basedOn w:val="Normal"/>
    <w:link w:val="RodapChar"/>
    <w:uiPriority w:val="99"/>
    <w:unhideWhenUsed/>
    <w:rsid w:val="00DB67F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7FB"/>
  </w:style>
  <w:style w:type="paragraph" w:styleId="Textodenotaderodap">
    <w:name w:val="footnote text"/>
    <w:basedOn w:val="Normal"/>
    <w:link w:val="TextodenotaderodapChar"/>
    <w:uiPriority w:val="99"/>
    <w:unhideWhenUsed/>
    <w:rsid w:val="00EB58F2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B58F2"/>
  </w:style>
  <w:style w:type="character" w:styleId="Refdenotaderodap">
    <w:name w:val="footnote reference"/>
    <w:basedOn w:val="Fontepargpadro"/>
    <w:uiPriority w:val="99"/>
    <w:unhideWhenUsed/>
    <w:rsid w:val="00EB58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8F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7A9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D7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D7A9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CC6989"/>
    <w:pPr>
      <w:autoSpaceDE w:val="0"/>
      <w:autoSpaceDN w:val="0"/>
      <w:adjustRightInd w:val="0"/>
      <w:spacing w:before="0" w:beforeAutospacing="0" w:after="0" w:line="240" w:lineRule="auto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4C7082-3B2E-EF40-BF07-C7BFE8C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Cynara Abreu</dc:creator>
  <cp:lastModifiedBy>Microsoft Office User</cp:lastModifiedBy>
  <cp:revision>23</cp:revision>
  <dcterms:created xsi:type="dcterms:W3CDTF">2017-12-07T17:10:00Z</dcterms:created>
  <dcterms:modified xsi:type="dcterms:W3CDTF">2020-06-01T23:20:00Z</dcterms:modified>
</cp:coreProperties>
</file>