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41" w:rsidRDefault="00672241" w:rsidP="00672241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41" w:rsidRPr="00776320" w:rsidRDefault="00672241" w:rsidP="00672241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672241" w:rsidRPr="00776320" w:rsidRDefault="00672241" w:rsidP="00672241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672241" w:rsidRPr="0041567F" w:rsidRDefault="00672241" w:rsidP="00672241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672241" w:rsidRDefault="00672241" w:rsidP="00672241">
      <w:pPr>
        <w:tabs>
          <w:tab w:val="left" w:pos="3274"/>
        </w:tabs>
        <w:jc w:val="center"/>
        <w:rPr>
          <w:b/>
        </w:rPr>
      </w:pP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UNIDADE:</w:t>
      </w:r>
      <w:r w:rsidR="00DD045B">
        <w:rPr>
          <w:b/>
          <w:sz w:val="20"/>
          <w:szCs w:val="20"/>
        </w:rPr>
        <w:t xml:space="preserve"> DEPARTAMENTO DE EN</w:t>
      </w:r>
      <w:r w:rsidR="006171DF">
        <w:rPr>
          <w:b/>
          <w:sz w:val="20"/>
          <w:szCs w:val="20"/>
        </w:rPr>
        <w:t>GENHARIA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Endereço da Unidade:</w:t>
      </w:r>
      <w:r w:rsidR="006171DF">
        <w:rPr>
          <w:b/>
          <w:sz w:val="20"/>
          <w:szCs w:val="20"/>
        </w:rPr>
        <w:t xml:space="preserve"> </w:t>
      </w:r>
      <w:r w:rsidR="006171DF" w:rsidRPr="006171DF">
        <w:rPr>
          <w:b/>
          <w:sz w:val="20"/>
          <w:szCs w:val="20"/>
        </w:rPr>
        <w:t xml:space="preserve">Av. Senador Salgado Filho, n° 3000 - </w:t>
      </w:r>
      <w:r w:rsidR="006171DF" w:rsidRPr="006171DF">
        <w:rPr>
          <w:b/>
          <w:sz w:val="20"/>
          <w:szCs w:val="20"/>
        </w:rPr>
        <w:br/>
        <w:t>Lagoa Nova - Centro de Tecnologia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CEP:</w:t>
      </w:r>
      <w:r w:rsidR="006171DF" w:rsidRPr="006171DF">
        <w:rPr>
          <w:b/>
          <w:sz w:val="20"/>
          <w:szCs w:val="20"/>
        </w:rPr>
        <w:t xml:space="preserve"> 59078-970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Fone:</w:t>
      </w:r>
      <w:r w:rsidR="006171DF">
        <w:rPr>
          <w:b/>
          <w:sz w:val="20"/>
          <w:szCs w:val="20"/>
        </w:rPr>
        <w:t xml:space="preserve"> 991936490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 w:rsidR="006171DF">
        <w:rPr>
          <w:b/>
          <w:sz w:val="20"/>
          <w:szCs w:val="20"/>
        </w:rPr>
        <w:t xml:space="preserve"> </w:t>
      </w:r>
      <w:hyperlink r:id="rId8" w:history="1">
        <w:r w:rsidR="006171DF" w:rsidRPr="000D6F57">
          <w:rPr>
            <w:rStyle w:val="Hyperlink"/>
            <w:b/>
            <w:sz w:val="20"/>
            <w:szCs w:val="20"/>
          </w:rPr>
          <w:t>DEC@CT.UFRN.BR</w:t>
        </w:r>
      </w:hyperlink>
    </w:p>
    <w:p w:rsidR="006171DF" w:rsidRDefault="006171DF" w:rsidP="00672241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672241" w:rsidRPr="00776320" w:rsidTr="003408E7">
        <w:tc>
          <w:tcPr>
            <w:tcW w:w="2943" w:type="dxa"/>
          </w:tcPr>
          <w:p w:rsidR="00672241" w:rsidRPr="00776320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672241" w:rsidRPr="00776320" w:rsidRDefault="00DC5664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  <w:bookmarkStart w:id="0" w:name="_GoBack"/>
            <w:bookmarkEnd w:id="0"/>
          </w:p>
        </w:tc>
      </w:tr>
      <w:tr w:rsidR="00672241" w:rsidRPr="00776320" w:rsidTr="003408E7">
        <w:tc>
          <w:tcPr>
            <w:tcW w:w="2943" w:type="dxa"/>
          </w:tcPr>
          <w:p w:rsidR="00672241" w:rsidRPr="00776320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672241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(</w:t>
            </w:r>
            <w:r w:rsidR="006171DF">
              <w:rPr>
                <w:b/>
                <w:sz w:val="20"/>
                <w:szCs w:val="20"/>
              </w:rPr>
              <w:t xml:space="preserve"> X</w:t>
            </w:r>
            <w:r w:rsidRPr="00776320">
              <w:rPr>
                <w:b/>
                <w:sz w:val="20"/>
                <w:szCs w:val="20"/>
              </w:rPr>
              <w:t xml:space="preserve"> ) MAGISTÉRIO SUPERIOR    (    ) MAGISTÉRIO EBTT</w:t>
            </w:r>
          </w:p>
          <w:p w:rsidR="003408E7" w:rsidRPr="00776320" w:rsidRDefault="003408E7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672241" w:rsidRPr="00776320" w:rsidTr="003408E7">
        <w:tc>
          <w:tcPr>
            <w:tcW w:w="2943" w:type="dxa"/>
          </w:tcPr>
          <w:p w:rsidR="00672241" w:rsidRPr="00776320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672241" w:rsidRPr="00776320" w:rsidRDefault="00724E17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ENGENHARIA DE TRÁFEGO</w:t>
            </w:r>
          </w:p>
        </w:tc>
      </w:tr>
    </w:tbl>
    <w:p w:rsidR="00672241" w:rsidRDefault="00672241" w:rsidP="00672241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672241" w:rsidTr="00246E22">
        <w:tc>
          <w:tcPr>
            <w:tcW w:w="9514" w:type="dxa"/>
          </w:tcPr>
          <w:p w:rsidR="00672241" w:rsidRDefault="00672241" w:rsidP="00246E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672241" w:rsidTr="00246E22">
        <w:trPr>
          <w:trHeight w:val="1951"/>
        </w:trPr>
        <w:tc>
          <w:tcPr>
            <w:tcW w:w="9514" w:type="dxa"/>
          </w:tcPr>
          <w:p w:rsidR="00DC5664" w:rsidRDefault="00DC5664" w:rsidP="001944FA"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 w:rsidRPr="0041567F"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  <w:p w:rsidR="001944FA" w:rsidRDefault="001944FA" w:rsidP="001944FA">
            <w:pPr>
              <w:rPr>
                <w:sz w:val="22"/>
                <w:szCs w:val="22"/>
                <w:lang w:eastAsia="en-US"/>
              </w:rPr>
            </w:pPr>
            <w:r>
              <w:t>1. Teoria do fluxo de tráfego. Variáveis de demanda, de serviço e de oferta. Caracterização das variáveis e o caráter randômico do tráfego. Relações básicas. Equação fundamental: velocidade, fluxo e densidade. Representação gráfica.</w:t>
            </w:r>
          </w:p>
          <w:p w:rsidR="001944FA" w:rsidRDefault="001944FA" w:rsidP="001944FA">
            <w:r>
              <w:t xml:space="preserve">2. Fluxo de tráfego em interseções. Geometria de interseções em nível e em distintos níveis. Interseções urbanas: projeto geométrico e operacional. Programação e reprogramação semafóricas para interseções viárias. Desempenho de interseções. </w:t>
            </w:r>
          </w:p>
          <w:p w:rsidR="001944FA" w:rsidRDefault="001944FA" w:rsidP="001944FA">
            <w:r>
              <w:t>3. Rotatórias. Vantagens no uso de rotatórias. Tipos de rotatórias. Dimensionamento e projeto geométrico de rotatórias. Travessias de pedestres, fluxo de ciclistas e operação de rotatórias. Nível de serviço e avaliação de desempenho de rotatórias</w:t>
            </w:r>
          </w:p>
          <w:p w:rsidR="001944FA" w:rsidRDefault="001944FA" w:rsidP="001944FA">
            <w:r>
              <w:t xml:space="preserve">4. Estacionamentos. Tipologias de estacionamentos. Dimensionamento e projeto de estacionamentos. Tecnologias da informação e da comunicação: aplicações aos estacionamentos. Edifícios-garagem: utilização, legislação relevante nos planos nacional e local. Tarifação de estacionamentos. Custos de construção, de operação e de manutenção de estacionamentos.  Análise de viabilidade econômico-financeira de edifícios-garagem. </w:t>
            </w:r>
          </w:p>
          <w:p w:rsidR="001944FA" w:rsidRDefault="001944FA" w:rsidP="001944FA">
            <w:r>
              <w:t>5. Terminais urbanos e regionais de carga rodoviária. Multimodalidade e intermodalidade. Integração de serviços rodoviários de carga em terminais aeroportuários e portuários. Infraestrutura e equipamentos de terminais rodoviários. Logística urbana.</w:t>
            </w:r>
          </w:p>
          <w:p w:rsidR="00672241" w:rsidRDefault="001944FA" w:rsidP="001944FA">
            <w:r>
              <w:t>6. O pedestre: importância do modo “caminhada” em áreas urbanas. Infraestrutura para pedestres. Conflitos entre pedestres e demais modos de transporte urbano. Pedestre versus ciclista. Pedestre versus automobilista. Projeto de facilidades para pedestre: passeios, alamedas, travessias, estações de embarque e desembarque. Nível de serviço da circulação de pedestres em segmentos viários e em interseções semaforizadas e não semaforizadas</w:t>
            </w:r>
            <w:r w:rsidR="00DC5664">
              <w:t>.</w:t>
            </w:r>
          </w:p>
          <w:p w:rsidR="00DC5664" w:rsidRDefault="00DC5664" w:rsidP="001944FA"/>
          <w:p w:rsidR="00DC5664" w:rsidRDefault="00DC5664" w:rsidP="001944FA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672241" w:rsidRDefault="00672241" w:rsidP="00672241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672241" w:rsidTr="00246E22">
        <w:trPr>
          <w:trHeight w:val="212"/>
        </w:trPr>
        <w:tc>
          <w:tcPr>
            <w:tcW w:w="9514" w:type="dxa"/>
          </w:tcPr>
          <w:p w:rsidR="00672241" w:rsidRDefault="00672241" w:rsidP="00246E2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672241" w:rsidTr="00246E22">
        <w:trPr>
          <w:trHeight w:val="2278"/>
        </w:trPr>
        <w:tc>
          <w:tcPr>
            <w:tcW w:w="9514" w:type="dxa"/>
          </w:tcPr>
          <w:p w:rsidR="001944FA" w:rsidRDefault="001944FA" w:rsidP="001944FA">
            <w:pPr>
              <w:rPr>
                <w:sz w:val="22"/>
                <w:szCs w:val="22"/>
                <w:lang w:eastAsia="en-US"/>
              </w:rPr>
            </w:pPr>
            <w:r>
              <w:t>1. Representações funcionais e gráficas das relações fluxo x densidade x velocidade.</w:t>
            </w:r>
          </w:p>
          <w:p w:rsidR="001944FA" w:rsidRDefault="001944FA" w:rsidP="001944FA">
            <w:r>
              <w:t>2. Técnicas e métodos de reprogramação semafórica;</w:t>
            </w:r>
          </w:p>
          <w:p w:rsidR="001944FA" w:rsidRDefault="001944FA" w:rsidP="001944FA">
            <w:r>
              <w:t>3. Geometria e capacidade de rotatórias</w:t>
            </w:r>
          </w:p>
          <w:p w:rsidR="001944FA" w:rsidRDefault="001944FA" w:rsidP="001944FA">
            <w:r>
              <w:t>4. Métodos de tarifação de estacionamentos</w:t>
            </w:r>
          </w:p>
          <w:p w:rsidR="001944FA" w:rsidRDefault="001944FA" w:rsidP="001944FA">
            <w:r>
              <w:t>5. Projeto de terminais rodoviários de passageiros.</w:t>
            </w:r>
          </w:p>
          <w:p w:rsidR="001944FA" w:rsidRDefault="001944FA" w:rsidP="001944FA">
            <w:r>
              <w:t>6. Estações de embarque-desembarque em redes de ônibus urbanos: dimensionamento e projeto.</w:t>
            </w:r>
          </w:p>
          <w:p w:rsidR="00672241" w:rsidRDefault="00672241" w:rsidP="00A96946">
            <w:pPr>
              <w:rPr>
                <w:sz w:val="20"/>
                <w:szCs w:val="20"/>
              </w:rPr>
            </w:pPr>
          </w:p>
        </w:tc>
      </w:tr>
    </w:tbl>
    <w:p w:rsidR="00672241" w:rsidRDefault="00672241" w:rsidP="006171DF">
      <w:pPr>
        <w:pStyle w:val="Recuodecorpodetexto"/>
        <w:ind w:left="0"/>
        <w:rPr>
          <w:b/>
          <w:sz w:val="20"/>
          <w:szCs w:val="20"/>
        </w:rPr>
      </w:pPr>
    </w:p>
    <w:p w:rsidR="00672241" w:rsidRDefault="00672241" w:rsidP="00672241">
      <w:pPr>
        <w:tabs>
          <w:tab w:val="left" w:pos="3274"/>
        </w:tabs>
        <w:jc w:val="center"/>
      </w:pPr>
    </w:p>
    <w:sectPr w:rsidR="00672241" w:rsidSect="00DD045B">
      <w:pgSz w:w="11907" w:h="16840"/>
      <w:pgMar w:top="539" w:right="1701" w:bottom="1134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91" w:rsidRDefault="00A27991" w:rsidP="00294C2F">
      <w:pPr>
        <w:spacing w:after="0" w:line="240" w:lineRule="auto"/>
      </w:pPr>
      <w:r>
        <w:separator/>
      </w:r>
    </w:p>
  </w:endnote>
  <w:endnote w:type="continuationSeparator" w:id="0">
    <w:p w:rsidR="00A27991" w:rsidRDefault="00A27991" w:rsidP="0029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91" w:rsidRDefault="00A27991" w:rsidP="00294C2F">
      <w:pPr>
        <w:spacing w:after="0" w:line="240" w:lineRule="auto"/>
      </w:pPr>
      <w:r>
        <w:separator/>
      </w:r>
    </w:p>
  </w:footnote>
  <w:footnote w:type="continuationSeparator" w:id="0">
    <w:p w:rsidR="00A27991" w:rsidRDefault="00A27991" w:rsidP="0029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left" w:pos="773"/>
        </w:tabs>
        <w:ind w:left="773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"/>
      <w:lvlJc w:val="left"/>
      <w:pPr>
        <w:tabs>
          <w:tab w:val="left" w:pos="360"/>
        </w:tabs>
        <w:ind w:left="357" w:hanging="357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left" w:pos="849"/>
        </w:tabs>
        <w:ind w:left="849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bullet"/>
      <w:lvlText w:val=""/>
      <w:lvlJc w:val="left"/>
      <w:pPr>
        <w:tabs>
          <w:tab w:val="left" w:pos="849"/>
        </w:tabs>
        <w:ind w:left="849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singleLevel"/>
    <w:tmpl w:val="0000000E"/>
    <w:lvl w:ilvl="0">
      <w:start w:val="1"/>
      <w:numFmt w:val="bullet"/>
      <w:lvlText w:val=""/>
      <w:lvlJc w:val="left"/>
      <w:pPr>
        <w:tabs>
          <w:tab w:val="left" w:pos="360"/>
        </w:tabs>
        <w:ind w:left="357" w:hanging="357"/>
      </w:pPr>
      <w:rPr>
        <w:rFonts w:ascii="Wingdings" w:hAnsi="Wingdings"/>
      </w:rPr>
    </w:lvl>
  </w:abstractNum>
  <w:abstractNum w:abstractNumId="7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A"/>
    <w:multiLevelType w:val="singleLevel"/>
    <w:tmpl w:val="0000001A"/>
    <w:lvl w:ilvl="0">
      <w:start w:val="1"/>
      <w:numFmt w:val="bullet"/>
      <w:lvlText w:val=""/>
      <w:lvlJc w:val="left"/>
      <w:pPr>
        <w:tabs>
          <w:tab w:val="left" w:pos="360"/>
        </w:tabs>
        <w:ind w:left="357" w:hanging="357"/>
      </w:pPr>
      <w:rPr>
        <w:rFonts w:ascii="Wingdings" w:hAnsi="Wingdings"/>
      </w:rPr>
    </w:lvl>
  </w:abstractNum>
  <w:abstractNum w:abstractNumId="9" w15:restartNumberingAfterBreak="0">
    <w:nsid w:val="00DE61D3"/>
    <w:multiLevelType w:val="multilevel"/>
    <w:tmpl w:val="00DE61D3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95A6C"/>
    <w:multiLevelType w:val="multilevel"/>
    <w:tmpl w:val="14595A6C"/>
    <w:lvl w:ilvl="0">
      <w:start w:val="1"/>
      <w:numFmt w:val="bullet"/>
      <w:lvlText w:val=""/>
      <w:lvlJc w:val="left"/>
      <w:pPr>
        <w:tabs>
          <w:tab w:val="left" w:pos="773"/>
        </w:tabs>
        <w:ind w:left="7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13"/>
        </w:tabs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33"/>
        </w:tabs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73"/>
        </w:tabs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93"/>
        </w:tabs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33"/>
        </w:tabs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4FA524A7"/>
    <w:multiLevelType w:val="multilevel"/>
    <w:tmpl w:val="4FA524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11C6B"/>
    <w:multiLevelType w:val="multilevel"/>
    <w:tmpl w:val="75811C6B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24AE1"/>
    <w:multiLevelType w:val="multilevel"/>
    <w:tmpl w:val="78924A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41"/>
    <w:rsid w:val="00003177"/>
    <w:rsid w:val="0001058C"/>
    <w:rsid w:val="00017861"/>
    <w:rsid w:val="000403B2"/>
    <w:rsid w:val="000716BE"/>
    <w:rsid w:val="000929D7"/>
    <w:rsid w:val="001566CA"/>
    <w:rsid w:val="001944FA"/>
    <w:rsid w:val="001B5FD7"/>
    <w:rsid w:val="001D045A"/>
    <w:rsid w:val="001E3BA8"/>
    <w:rsid w:val="001E728A"/>
    <w:rsid w:val="001F0D73"/>
    <w:rsid w:val="001F65CC"/>
    <w:rsid w:val="00207486"/>
    <w:rsid w:val="00212B28"/>
    <w:rsid w:val="00237DC9"/>
    <w:rsid w:val="00246E22"/>
    <w:rsid w:val="00254159"/>
    <w:rsid w:val="00275171"/>
    <w:rsid w:val="00294C2F"/>
    <w:rsid w:val="002B6F41"/>
    <w:rsid w:val="002D17C7"/>
    <w:rsid w:val="002E2275"/>
    <w:rsid w:val="003106E9"/>
    <w:rsid w:val="00332F63"/>
    <w:rsid w:val="00337114"/>
    <w:rsid w:val="003408E7"/>
    <w:rsid w:val="00347409"/>
    <w:rsid w:val="00351F4E"/>
    <w:rsid w:val="003844BC"/>
    <w:rsid w:val="003B2CCC"/>
    <w:rsid w:val="003E64B7"/>
    <w:rsid w:val="0042258F"/>
    <w:rsid w:val="004542A6"/>
    <w:rsid w:val="00454E78"/>
    <w:rsid w:val="004606DA"/>
    <w:rsid w:val="004703C9"/>
    <w:rsid w:val="004806D5"/>
    <w:rsid w:val="00485E64"/>
    <w:rsid w:val="004B7C90"/>
    <w:rsid w:val="004F4836"/>
    <w:rsid w:val="005022C8"/>
    <w:rsid w:val="00521080"/>
    <w:rsid w:val="0053077D"/>
    <w:rsid w:val="00544B30"/>
    <w:rsid w:val="00553DCD"/>
    <w:rsid w:val="00565A13"/>
    <w:rsid w:val="0058350C"/>
    <w:rsid w:val="00586451"/>
    <w:rsid w:val="00587645"/>
    <w:rsid w:val="005A3848"/>
    <w:rsid w:val="005B0564"/>
    <w:rsid w:val="005C27EC"/>
    <w:rsid w:val="005C29E1"/>
    <w:rsid w:val="005C313C"/>
    <w:rsid w:val="005D17E2"/>
    <w:rsid w:val="005F46F4"/>
    <w:rsid w:val="005F7004"/>
    <w:rsid w:val="006171DF"/>
    <w:rsid w:val="0063214D"/>
    <w:rsid w:val="006371F3"/>
    <w:rsid w:val="00646749"/>
    <w:rsid w:val="00672241"/>
    <w:rsid w:val="0067661E"/>
    <w:rsid w:val="006930A1"/>
    <w:rsid w:val="006A2104"/>
    <w:rsid w:val="006B3EBB"/>
    <w:rsid w:val="006D041B"/>
    <w:rsid w:val="007008C3"/>
    <w:rsid w:val="00724E17"/>
    <w:rsid w:val="00756E11"/>
    <w:rsid w:val="00773001"/>
    <w:rsid w:val="0078176E"/>
    <w:rsid w:val="007931CB"/>
    <w:rsid w:val="00793388"/>
    <w:rsid w:val="007A12A3"/>
    <w:rsid w:val="007B0084"/>
    <w:rsid w:val="007D189E"/>
    <w:rsid w:val="007E0335"/>
    <w:rsid w:val="007E173D"/>
    <w:rsid w:val="007E3289"/>
    <w:rsid w:val="0080243E"/>
    <w:rsid w:val="00842ACA"/>
    <w:rsid w:val="008622D1"/>
    <w:rsid w:val="008623DF"/>
    <w:rsid w:val="008973CC"/>
    <w:rsid w:val="008D6692"/>
    <w:rsid w:val="008E1BD7"/>
    <w:rsid w:val="009137F2"/>
    <w:rsid w:val="009632CD"/>
    <w:rsid w:val="00985598"/>
    <w:rsid w:val="009913D6"/>
    <w:rsid w:val="00993714"/>
    <w:rsid w:val="009C4FF6"/>
    <w:rsid w:val="009C5045"/>
    <w:rsid w:val="009D49A2"/>
    <w:rsid w:val="00A161F8"/>
    <w:rsid w:val="00A27991"/>
    <w:rsid w:val="00A36591"/>
    <w:rsid w:val="00A60811"/>
    <w:rsid w:val="00A60986"/>
    <w:rsid w:val="00A771ED"/>
    <w:rsid w:val="00A9016F"/>
    <w:rsid w:val="00A96946"/>
    <w:rsid w:val="00AB3456"/>
    <w:rsid w:val="00AB7800"/>
    <w:rsid w:val="00AC06D0"/>
    <w:rsid w:val="00AD0961"/>
    <w:rsid w:val="00B1222C"/>
    <w:rsid w:val="00B205F3"/>
    <w:rsid w:val="00B76140"/>
    <w:rsid w:val="00B927AD"/>
    <w:rsid w:val="00BF6C06"/>
    <w:rsid w:val="00C43250"/>
    <w:rsid w:val="00C51BC6"/>
    <w:rsid w:val="00C531CE"/>
    <w:rsid w:val="00D50AB5"/>
    <w:rsid w:val="00D61497"/>
    <w:rsid w:val="00D65B41"/>
    <w:rsid w:val="00D673C6"/>
    <w:rsid w:val="00DB34CC"/>
    <w:rsid w:val="00DC5664"/>
    <w:rsid w:val="00DD045B"/>
    <w:rsid w:val="00DE027C"/>
    <w:rsid w:val="00DE5EA3"/>
    <w:rsid w:val="00DF78A2"/>
    <w:rsid w:val="00E103B9"/>
    <w:rsid w:val="00E16A9C"/>
    <w:rsid w:val="00E43236"/>
    <w:rsid w:val="00E92353"/>
    <w:rsid w:val="00EC19F1"/>
    <w:rsid w:val="00F1022D"/>
    <w:rsid w:val="00F20CC4"/>
    <w:rsid w:val="00F4206A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CB02"/>
  <w15:docId w15:val="{947B0E55-88E8-490D-9031-A654D71A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4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672241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72241"/>
    <w:pPr>
      <w:keepNext/>
      <w:tabs>
        <w:tab w:val="left" w:pos="576"/>
      </w:tabs>
      <w:ind w:left="576" w:hanging="576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672241"/>
    <w:pPr>
      <w:keepNext/>
      <w:tabs>
        <w:tab w:val="left" w:pos="720"/>
      </w:tabs>
      <w:ind w:left="720" w:hanging="7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672241"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672241"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672241"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672241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qFormat/>
    <w:rsid w:val="006722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qFormat/>
    <w:rsid w:val="0067224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qFormat/>
    <w:rsid w:val="0067224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qFormat/>
    <w:rsid w:val="0067224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qFormat/>
    <w:rsid w:val="00672241"/>
    <w:rPr>
      <w:rFonts w:ascii="Times New Roman" w:eastAsia="Times New Roman" w:hAnsi="Times New Roman" w:cs="Times New Roman"/>
      <w:b/>
      <w:bCs/>
      <w:lang w:eastAsia="ar-SA"/>
    </w:rPr>
  </w:style>
  <w:style w:type="paragraph" w:styleId="Lista">
    <w:name w:val="List"/>
    <w:basedOn w:val="Corpodetexto"/>
    <w:uiPriority w:val="99"/>
    <w:qFormat/>
    <w:rsid w:val="00672241"/>
  </w:style>
  <w:style w:type="paragraph" w:styleId="Corpodetexto">
    <w:name w:val="Body Text"/>
    <w:basedOn w:val="Normal"/>
    <w:link w:val="CorpodetextoChar"/>
    <w:uiPriority w:val="99"/>
    <w:qFormat/>
    <w:rsid w:val="00672241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72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6722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72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6722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672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qFormat/>
    <w:rsid w:val="00672241"/>
    <w:pPr>
      <w:spacing w:before="280" w:after="280"/>
    </w:pPr>
  </w:style>
  <w:style w:type="paragraph" w:styleId="Cabealho">
    <w:name w:val="header"/>
    <w:basedOn w:val="Normal"/>
    <w:link w:val="CabealhoChar"/>
    <w:uiPriority w:val="99"/>
    <w:qFormat/>
    <w:rsid w:val="006722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722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722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67224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6722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qFormat/>
    <w:rsid w:val="006722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72241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qFormat/>
    <w:rsid w:val="00672241"/>
    <w:rPr>
      <w:sz w:val="20"/>
      <w:szCs w:val="20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7224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Recuodecorpodetexto">
    <w:name w:val="Body Text Indent"/>
    <w:basedOn w:val="Normal"/>
    <w:link w:val="RecuodecorpodetextoChar"/>
    <w:uiPriority w:val="99"/>
    <w:qFormat/>
    <w:rsid w:val="00672241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67224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Forte">
    <w:name w:val="Strong"/>
    <w:basedOn w:val="Fontepargpadro"/>
    <w:uiPriority w:val="99"/>
    <w:qFormat/>
    <w:rsid w:val="00672241"/>
    <w:rPr>
      <w:rFonts w:cs="Times New Roman"/>
      <w:b/>
    </w:rPr>
  </w:style>
  <w:style w:type="character" w:styleId="Refdecomentrio">
    <w:name w:val="annotation reference"/>
    <w:basedOn w:val="Fontepargpadro"/>
    <w:uiPriority w:val="99"/>
    <w:semiHidden/>
    <w:qFormat/>
    <w:rsid w:val="00672241"/>
    <w:rPr>
      <w:rFonts w:cs="Times New Roman"/>
      <w:sz w:val="16"/>
    </w:rPr>
  </w:style>
  <w:style w:type="character" w:styleId="Hyperlink">
    <w:name w:val="Hyperlink"/>
    <w:basedOn w:val="Fontepargpadro"/>
    <w:uiPriority w:val="99"/>
    <w:qFormat/>
    <w:rsid w:val="00672241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qFormat/>
    <w:rsid w:val="00672241"/>
    <w:rPr>
      <w:rFonts w:cs="Times New Roman"/>
    </w:rPr>
  </w:style>
  <w:style w:type="character" w:customStyle="1" w:styleId="Fontepargpadro1">
    <w:name w:val="Fonte parág. padrão1"/>
    <w:uiPriority w:val="99"/>
    <w:qFormat/>
    <w:rsid w:val="00672241"/>
  </w:style>
  <w:style w:type="table" w:styleId="Tabelacomgrade">
    <w:name w:val="Table Grid"/>
    <w:basedOn w:val="Tabelanormal"/>
    <w:uiPriority w:val="99"/>
    <w:qFormat/>
    <w:rsid w:val="00672241"/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99"/>
    <w:qFormat/>
    <w:rsid w:val="00672241"/>
    <w:rPr>
      <w:rFonts w:ascii="Wingdings" w:hAnsi="Wingdings"/>
    </w:rPr>
  </w:style>
  <w:style w:type="character" w:customStyle="1" w:styleId="WW8Num1z1">
    <w:name w:val="WW8Num1z1"/>
    <w:uiPriority w:val="99"/>
    <w:qFormat/>
    <w:rsid w:val="00672241"/>
    <w:rPr>
      <w:rFonts w:ascii="Courier New" w:hAnsi="Courier New"/>
    </w:rPr>
  </w:style>
  <w:style w:type="character" w:customStyle="1" w:styleId="WW8Num1z3">
    <w:name w:val="WW8Num1z3"/>
    <w:uiPriority w:val="99"/>
    <w:qFormat/>
    <w:rsid w:val="00672241"/>
    <w:rPr>
      <w:rFonts w:ascii="Symbol" w:hAnsi="Symbol"/>
    </w:rPr>
  </w:style>
  <w:style w:type="character" w:customStyle="1" w:styleId="WW8Num2z2">
    <w:name w:val="WW8Num2z2"/>
    <w:uiPriority w:val="99"/>
    <w:qFormat/>
    <w:rsid w:val="00672241"/>
    <w:rPr>
      <w:rFonts w:ascii="Symbol" w:hAnsi="Symbol"/>
    </w:rPr>
  </w:style>
  <w:style w:type="character" w:customStyle="1" w:styleId="WW8Num5z0">
    <w:name w:val="WW8Num5z0"/>
    <w:uiPriority w:val="99"/>
    <w:qFormat/>
    <w:rsid w:val="00672241"/>
    <w:rPr>
      <w:rFonts w:ascii="Wingdings" w:hAnsi="Wingdings"/>
    </w:rPr>
  </w:style>
  <w:style w:type="character" w:customStyle="1" w:styleId="WW8Num5z1">
    <w:name w:val="WW8Num5z1"/>
    <w:uiPriority w:val="99"/>
    <w:qFormat/>
    <w:rsid w:val="00672241"/>
    <w:rPr>
      <w:rFonts w:ascii="Courier New" w:hAnsi="Courier New"/>
    </w:rPr>
  </w:style>
  <w:style w:type="character" w:customStyle="1" w:styleId="WW8Num5z3">
    <w:name w:val="WW8Num5z3"/>
    <w:uiPriority w:val="99"/>
    <w:qFormat/>
    <w:rsid w:val="00672241"/>
    <w:rPr>
      <w:rFonts w:ascii="Symbol" w:hAnsi="Symbol"/>
    </w:rPr>
  </w:style>
  <w:style w:type="character" w:customStyle="1" w:styleId="WW8Num7z0">
    <w:name w:val="WW8Num7z0"/>
    <w:uiPriority w:val="99"/>
    <w:qFormat/>
    <w:rsid w:val="00672241"/>
    <w:rPr>
      <w:rFonts w:ascii="Wingdings" w:hAnsi="Wingdings"/>
    </w:rPr>
  </w:style>
  <w:style w:type="character" w:customStyle="1" w:styleId="WW8Num7z1">
    <w:name w:val="WW8Num7z1"/>
    <w:uiPriority w:val="99"/>
    <w:qFormat/>
    <w:rsid w:val="00672241"/>
    <w:rPr>
      <w:rFonts w:ascii="Courier New" w:hAnsi="Courier New"/>
    </w:rPr>
  </w:style>
  <w:style w:type="character" w:customStyle="1" w:styleId="WW8Num7z3">
    <w:name w:val="WW8Num7z3"/>
    <w:uiPriority w:val="99"/>
    <w:qFormat/>
    <w:rsid w:val="00672241"/>
    <w:rPr>
      <w:rFonts w:ascii="Symbol" w:hAnsi="Symbol"/>
    </w:rPr>
  </w:style>
  <w:style w:type="character" w:customStyle="1" w:styleId="WW8Num8z0">
    <w:name w:val="WW8Num8z0"/>
    <w:uiPriority w:val="99"/>
    <w:qFormat/>
    <w:rsid w:val="00672241"/>
    <w:rPr>
      <w:rFonts w:ascii="Wingdings" w:hAnsi="Wingdings"/>
    </w:rPr>
  </w:style>
  <w:style w:type="character" w:customStyle="1" w:styleId="WW8Num8z1">
    <w:name w:val="WW8Num8z1"/>
    <w:uiPriority w:val="99"/>
    <w:qFormat/>
    <w:rsid w:val="00672241"/>
    <w:rPr>
      <w:rFonts w:ascii="Courier New" w:hAnsi="Courier New"/>
    </w:rPr>
  </w:style>
  <w:style w:type="character" w:customStyle="1" w:styleId="WW8Num8z3">
    <w:name w:val="WW8Num8z3"/>
    <w:uiPriority w:val="99"/>
    <w:qFormat/>
    <w:rsid w:val="00672241"/>
    <w:rPr>
      <w:rFonts w:ascii="Symbol" w:hAnsi="Symbol"/>
    </w:rPr>
  </w:style>
  <w:style w:type="character" w:customStyle="1" w:styleId="WW8Num10z0">
    <w:name w:val="WW8Num10z0"/>
    <w:uiPriority w:val="99"/>
    <w:qFormat/>
    <w:rsid w:val="00672241"/>
    <w:rPr>
      <w:rFonts w:ascii="Symbol" w:hAnsi="Symbol"/>
    </w:rPr>
  </w:style>
  <w:style w:type="character" w:customStyle="1" w:styleId="WW8Num11z0">
    <w:name w:val="WW8Num11z0"/>
    <w:uiPriority w:val="99"/>
    <w:qFormat/>
    <w:rsid w:val="00672241"/>
    <w:rPr>
      <w:rFonts w:ascii="Wingdings" w:hAnsi="Wingdings"/>
    </w:rPr>
  </w:style>
  <w:style w:type="character" w:customStyle="1" w:styleId="WW8Num11z1">
    <w:name w:val="WW8Num11z1"/>
    <w:uiPriority w:val="99"/>
    <w:qFormat/>
    <w:rsid w:val="00672241"/>
    <w:rPr>
      <w:rFonts w:ascii="Courier New" w:hAnsi="Courier New"/>
    </w:rPr>
  </w:style>
  <w:style w:type="character" w:customStyle="1" w:styleId="WW8Num11z3">
    <w:name w:val="WW8Num11z3"/>
    <w:uiPriority w:val="99"/>
    <w:qFormat/>
    <w:rsid w:val="00672241"/>
    <w:rPr>
      <w:rFonts w:ascii="Symbol" w:hAnsi="Symbol"/>
    </w:rPr>
  </w:style>
  <w:style w:type="character" w:customStyle="1" w:styleId="WW8Num15z0">
    <w:name w:val="WW8Num15z0"/>
    <w:uiPriority w:val="99"/>
    <w:qFormat/>
    <w:rsid w:val="00672241"/>
    <w:rPr>
      <w:rFonts w:ascii="Times New Roman" w:hAnsi="Times New Roman"/>
    </w:rPr>
  </w:style>
  <w:style w:type="character" w:customStyle="1" w:styleId="WW8Num17z0">
    <w:name w:val="WW8Num17z0"/>
    <w:uiPriority w:val="99"/>
    <w:qFormat/>
    <w:rsid w:val="00672241"/>
    <w:rPr>
      <w:rFonts w:ascii="Wingdings" w:hAnsi="Wingdings"/>
    </w:rPr>
  </w:style>
  <w:style w:type="character" w:customStyle="1" w:styleId="WW8Num17z1">
    <w:name w:val="WW8Num17z1"/>
    <w:uiPriority w:val="99"/>
    <w:qFormat/>
    <w:rsid w:val="00672241"/>
    <w:rPr>
      <w:rFonts w:ascii="Courier New" w:hAnsi="Courier New"/>
    </w:rPr>
  </w:style>
  <w:style w:type="character" w:customStyle="1" w:styleId="WW8Num17z3">
    <w:name w:val="WW8Num17z3"/>
    <w:uiPriority w:val="99"/>
    <w:qFormat/>
    <w:rsid w:val="00672241"/>
    <w:rPr>
      <w:rFonts w:ascii="Symbol" w:hAnsi="Symbol"/>
    </w:rPr>
  </w:style>
  <w:style w:type="character" w:customStyle="1" w:styleId="WW8Num20z0">
    <w:name w:val="WW8Num20z0"/>
    <w:uiPriority w:val="99"/>
    <w:qFormat/>
    <w:rsid w:val="00672241"/>
    <w:rPr>
      <w:rFonts w:ascii="Wingdings" w:hAnsi="Wingdings"/>
    </w:rPr>
  </w:style>
  <w:style w:type="character" w:customStyle="1" w:styleId="WW8Num20z1">
    <w:name w:val="WW8Num20z1"/>
    <w:uiPriority w:val="99"/>
    <w:qFormat/>
    <w:rsid w:val="00672241"/>
    <w:rPr>
      <w:rFonts w:ascii="Courier New" w:hAnsi="Courier New"/>
    </w:rPr>
  </w:style>
  <w:style w:type="character" w:customStyle="1" w:styleId="WW8Num20z3">
    <w:name w:val="WW8Num20z3"/>
    <w:uiPriority w:val="99"/>
    <w:qFormat/>
    <w:rsid w:val="00672241"/>
    <w:rPr>
      <w:rFonts w:ascii="Symbol" w:hAnsi="Symbol"/>
    </w:rPr>
  </w:style>
  <w:style w:type="character" w:customStyle="1" w:styleId="WW8Num23z0">
    <w:name w:val="WW8Num23z0"/>
    <w:uiPriority w:val="99"/>
    <w:qFormat/>
    <w:rsid w:val="00672241"/>
    <w:rPr>
      <w:rFonts w:ascii="Symbol" w:hAnsi="Symbol"/>
    </w:rPr>
  </w:style>
  <w:style w:type="character" w:customStyle="1" w:styleId="WW8Num23z1">
    <w:name w:val="WW8Num23z1"/>
    <w:uiPriority w:val="99"/>
    <w:qFormat/>
    <w:rsid w:val="00672241"/>
    <w:rPr>
      <w:rFonts w:ascii="Courier New" w:hAnsi="Courier New"/>
    </w:rPr>
  </w:style>
  <w:style w:type="character" w:customStyle="1" w:styleId="WW8Num23z2">
    <w:name w:val="WW8Num23z2"/>
    <w:uiPriority w:val="99"/>
    <w:qFormat/>
    <w:rsid w:val="00672241"/>
    <w:rPr>
      <w:rFonts w:ascii="Wingdings" w:hAnsi="Wingdings"/>
    </w:rPr>
  </w:style>
  <w:style w:type="character" w:customStyle="1" w:styleId="WW8Num27z0">
    <w:name w:val="WW8Num27z0"/>
    <w:uiPriority w:val="99"/>
    <w:qFormat/>
    <w:rsid w:val="00672241"/>
  </w:style>
  <w:style w:type="character" w:customStyle="1" w:styleId="WW8Num28z0">
    <w:name w:val="WW8Num28z0"/>
    <w:uiPriority w:val="99"/>
    <w:qFormat/>
    <w:rsid w:val="00672241"/>
    <w:rPr>
      <w:rFonts w:ascii="Times New Roman" w:hAnsi="Times New Roman"/>
    </w:rPr>
  </w:style>
  <w:style w:type="character" w:customStyle="1" w:styleId="WW8Num35z0">
    <w:name w:val="WW8Num35z0"/>
    <w:uiPriority w:val="99"/>
    <w:qFormat/>
    <w:rsid w:val="00672241"/>
    <w:rPr>
      <w:rFonts w:ascii="Wingdings" w:hAnsi="Wingdings"/>
    </w:rPr>
  </w:style>
  <w:style w:type="character" w:customStyle="1" w:styleId="WW8Num35z1">
    <w:name w:val="WW8Num35z1"/>
    <w:uiPriority w:val="99"/>
    <w:qFormat/>
    <w:rsid w:val="00672241"/>
    <w:rPr>
      <w:rFonts w:ascii="Courier New" w:hAnsi="Courier New"/>
    </w:rPr>
  </w:style>
  <w:style w:type="character" w:customStyle="1" w:styleId="WW8Num35z3">
    <w:name w:val="WW8Num35z3"/>
    <w:uiPriority w:val="99"/>
    <w:qFormat/>
    <w:rsid w:val="00672241"/>
    <w:rPr>
      <w:rFonts w:ascii="Symbol" w:hAnsi="Symbol"/>
    </w:rPr>
  </w:style>
  <w:style w:type="character" w:customStyle="1" w:styleId="txt1">
    <w:name w:val="txt1"/>
    <w:uiPriority w:val="99"/>
    <w:qFormat/>
    <w:rsid w:val="00672241"/>
    <w:rPr>
      <w:rFonts w:ascii="Verdana" w:hAnsi="Verdana"/>
      <w:color w:val="6B6B6B"/>
      <w:sz w:val="18"/>
      <w:shd w:val="clear" w:color="auto" w:fill="auto"/>
    </w:rPr>
  </w:style>
  <w:style w:type="character" w:customStyle="1" w:styleId="spelle">
    <w:name w:val="spelle"/>
    <w:basedOn w:val="Fontepargpadro1"/>
    <w:qFormat/>
    <w:rsid w:val="00672241"/>
    <w:rPr>
      <w:rFonts w:cs="Times New Roman"/>
    </w:rPr>
  </w:style>
  <w:style w:type="paragraph" w:customStyle="1" w:styleId="Heading">
    <w:name w:val="Heading"/>
    <w:basedOn w:val="Normal"/>
    <w:next w:val="Corpodetexto"/>
    <w:uiPriority w:val="99"/>
    <w:qFormat/>
    <w:rsid w:val="0067224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uiPriority w:val="99"/>
    <w:qFormat/>
    <w:rsid w:val="00672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qFormat/>
    <w:rsid w:val="00672241"/>
    <w:pPr>
      <w:suppressLineNumbers/>
    </w:pPr>
  </w:style>
  <w:style w:type="paragraph" w:customStyle="1" w:styleId="Recuodecorpodetexto31">
    <w:name w:val="Recuo de corpo de texto 31"/>
    <w:basedOn w:val="Normal"/>
    <w:uiPriority w:val="99"/>
    <w:qFormat/>
    <w:rsid w:val="00672241"/>
    <w:pPr>
      <w:ind w:firstLine="708"/>
    </w:pPr>
    <w:rPr>
      <w:sz w:val="23"/>
    </w:rPr>
  </w:style>
  <w:style w:type="paragraph" w:customStyle="1" w:styleId="Recuodecorpodetexto22">
    <w:name w:val="Recuo de corpo de texto 22"/>
    <w:basedOn w:val="Normal"/>
    <w:uiPriority w:val="99"/>
    <w:qFormat/>
    <w:rsid w:val="00672241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2">
    <w:name w:val="Corpo de texto 32"/>
    <w:basedOn w:val="Normal"/>
    <w:uiPriority w:val="99"/>
    <w:qFormat/>
    <w:rsid w:val="00672241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uiPriority w:val="99"/>
    <w:qFormat/>
    <w:rsid w:val="00672241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1">
    <w:name w:val="Corpo de texto 31"/>
    <w:basedOn w:val="Normal"/>
    <w:uiPriority w:val="99"/>
    <w:qFormat/>
    <w:rsid w:val="00672241"/>
    <w:pPr>
      <w:spacing w:after="120"/>
    </w:pPr>
    <w:rPr>
      <w:sz w:val="16"/>
      <w:szCs w:val="16"/>
    </w:rPr>
  </w:style>
  <w:style w:type="paragraph" w:customStyle="1" w:styleId="Textoprformatado">
    <w:name w:val="Texto préformatado"/>
    <w:basedOn w:val="Normal"/>
    <w:uiPriority w:val="99"/>
    <w:qFormat/>
    <w:rsid w:val="00672241"/>
    <w:pPr>
      <w:widowControl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Framecontents">
    <w:name w:val="Frame contents"/>
    <w:basedOn w:val="Corpodetexto"/>
    <w:uiPriority w:val="99"/>
    <w:qFormat/>
    <w:rsid w:val="00672241"/>
  </w:style>
  <w:style w:type="paragraph" w:customStyle="1" w:styleId="TableContents">
    <w:name w:val="Table Contents"/>
    <w:basedOn w:val="Normal"/>
    <w:uiPriority w:val="99"/>
    <w:qFormat/>
    <w:rsid w:val="00672241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672241"/>
    <w:pPr>
      <w:jc w:val="center"/>
    </w:pPr>
    <w:rPr>
      <w:b/>
      <w:bCs/>
    </w:rPr>
  </w:style>
  <w:style w:type="paragraph" w:customStyle="1" w:styleId="Default">
    <w:name w:val="Default"/>
    <w:qFormat/>
    <w:rsid w:val="00672241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722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72241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6722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tulo">
    <w:name w:val="Title"/>
    <w:basedOn w:val="Normal"/>
    <w:link w:val="TtuloChar"/>
    <w:qFormat/>
    <w:rsid w:val="00672241"/>
    <w:pPr>
      <w:suppressAutoHyphens w:val="0"/>
      <w:spacing w:after="0" w:line="240" w:lineRule="auto"/>
      <w:jc w:val="center"/>
    </w:pPr>
    <w:rPr>
      <w:rFonts w:ascii="Arial" w:hAnsi="Arial"/>
      <w:b/>
      <w:spacing w:val="1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672241"/>
    <w:rPr>
      <w:rFonts w:ascii="Arial" w:eastAsia="Times New Roman" w:hAnsi="Arial" w:cs="Times New Roman"/>
      <w:b/>
      <w:spacing w:val="100"/>
      <w:sz w:val="20"/>
      <w:szCs w:val="20"/>
      <w:lang w:eastAsia="pt-BR"/>
    </w:rPr>
  </w:style>
  <w:style w:type="character" w:customStyle="1" w:styleId="LinkInterne">
    <w:name w:val="Link Interne"/>
    <w:rsid w:val="0067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@CT.UFRN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carolsaleitao</cp:lastModifiedBy>
  <cp:revision>2</cp:revision>
  <dcterms:created xsi:type="dcterms:W3CDTF">2019-11-29T10:36:00Z</dcterms:created>
  <dcterms:modified xsi:type="dcterms:W3CDTF">2019-11-29T10:36:00Z</dcterms:modified>
</cp:coreProperties>
</file>