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E187" w14:textId="77777777" w:rsidR="003C40F4" w:rsidRDefault="003C40F4" w:rsidP="003C40F4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14:paraId="31769C4F" w14:textId="77777777" w:rsidR="003C40F4" w:rsidRDefault="003C40F4" w:rsidP="003C40F4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 wp14:anchorId="305224D0" wp14:editId="5A5B12CE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593E" w14:textId="77777777" w:rsidR="003C40F4" w:rsidRPr="00776320" w:rsidRDefault="003C40F4" w:rsidP="003C40F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14:paraId="68077CFF" w14:textId="77777777" w:rsidR="003C40F4" w:rsidRPr="00776320" w:rsidRDefault="003C40F4" w:rsidP="003C40F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14:paraId="02532030" w14:textId="77777777" w:rsidR="003C40F4" w:rsidRDefault="003C40F4" w:rsidP="003C40F4">
      <w:pPr>
        <w:tabs>
          <w:tab w:val="left" w:pos="3274"/>
        </w:tabs>
        <w:jc w:val="center"/>
        <w:rPr>
          <w:b/>
        </w:rPr>
      </w:pPr>
    </w:p>
    <w:p w14:paraId="4A068FA1" w14:textId="77777777" w:rsidR="003C40F4" w:rsidRPr="0041567F" w:rsidRDefault="003C40F4" w:rsidP="003C40F4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14:paraId="78C0E42F" w14:textId="77777777" w:rsidR="003C40F4" w:rsidRPr="00091E4F" w:rsidRDefault="003C40F4" w:rsidP="00091E4F">
      <w:pPr>
        <w:tabs>
          <w:tab w:val="left" w:pos="3274"/>
        </w:tabs>
        <w:spacing w:after="0" w:line="240" w:lineRule="auto"/>
        <w:jc w:val="center"/>
        <w:rPr>
          <w:b/>
          <w:sz w:val="20"/>
          <w:szCs w:val="20"/>
        </w:rPr>
      </w:pPr>
    </w:p>
    <w:p w14:paraId="5AF4F95B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DEPARTAMENTO DE ECONOMIA/UNIDADE ACADÊMICA ESPECIALIZADA</w:t>
      </w:r>
    </w:p>
    <w:p w14:paraId="030EF653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LAGOA NOVA S/N, CAMPUS UNIVERSITÁRIO (CENTRO DE CIÊNCIAS SOCIAIS</w:t>
      </w:r>
    </w:p>
    <w:p w14:paraId="700C6E98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APLICADAS)</w:t>
      </w:r>
    </w:p>
    <w:p w14:paraId="27FBB003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CEP: 59072-970</w:t>
      </w:r>
    </w:p>
    <w:p w14:paraId="7D9C3821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Fone: 84 – 3215-3509 / 3215-3508</w:t>
      </w:r>
    </w:p>
    <w:p w14:paraId="6D225068" w14:textId="77777777" w:rsidR="003C40F4" w:rsidRPr="00091E4F" w:rsidRDefault="003C40F4" w:rsidP="00091E4F">
      <w:pPr>
        <w:spacing w:after="0" w:line="240" w:lineRule="auto"/>
        <w:jc w:val="both"/>
        <w:rPr>
          <w:b/>
          <w:sz w:val="20"/>
          <w:szCs w:val="20"/>
        </w:rPr>
      </w:pPr>
      <w:r w:rsidRPr="00091E4F">
        <w:rPr>
          <w:b/>
          <w:sz w:val="20"/>
          <w:szCs w:val="20"/>
        </w:rPr>
        <w:t>E-mail: depec.ufrn@gmail.com</w:t>
      </w:r>
    </w:p>
    <w:p w14:paraId="5873A0E3" w14:textId="77777777" w:rsidR="003C40F4" w:rsidRPr="00D60DF5" w:rsidRDefault="003C40F4" w:rsidP="003C40F4">
      <w:pPr>
        <w:jc w:val="both"/>
        <w:rPr>
          <w:b/>
          <w:sz w:val="20"/>
          <w:szCs w:val="20"/>
        </w:rPr>
      </w:pPr>
    </w:p>
    <w:p w14:paraId="66F00F16" w14:textId="77777777" w:rsidR="003C40F4" w:rsidRPr="00091E4F" w:rsidRDefault="003C40F4" w:rsidP="003C40F4">
      <w:pPr>
        <w:jc w:val="center"/>
        <w:rPr>
          <w:b/>
          <w:bCs/>
          <w:sz w:val="20"/>
          <w:szCs w:val="20"/>
        </w:rPr>
      </w:pPr>
      <w:r w:rsidRPr="00091E4F">
        <w:rPr>
          <w:b/>
          <w:bCs/>
          <w:sz w:val="20"/>
          <w:szCs w:val="20"/>
        </w:rPr>
        <w:t>PROCESSO SELETIVO DE PROVAS E TÍTULOS PARA PROFESSOR SUBSTITUTO</w:t>
      </w:r>
    </w:p>
    <w:p w14:paraId="2581F641" w14:textId="77777777" w:rsidR="003C40F4" w:rsidRDefault="003C40F4" w:rsidP="003C40F4">
      <w:pPr>
        <w:jc w:val="both"/>
        <w:rPr>
          <w:b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3C40F4" w:rsidRPr="00776320" w14:paraId="70D64F70" w14:textId="77777777" w:rsidTr="00F35D62">
        <w:tc>
          <w:tcPr>
            <w:tcW w:w="3681" w:type="dxa"/>
          </w:tcPr>
          <w:p w14:paraId="05D0DB15" w14:textId="6CC63922" w:rsidR="003C40F4" w:rsidRPr="00776320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029/2019 - PROGESP</w:t>
            </w:r>
          </w:p>
        </w:tc>
        <w:tc>
          <w:tcPr>
            <w:tcW w:w="4819" w:type="dxa"/>
          </w:tcPr>
          <w:p w14:paraId="38716256" w14:textId="4710457B" w:rsidR="003C40F4" w:rsidRPr="00776320" w:rsidRDefault="00091E4F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</w:t>
            </w:r>
          </w:p>
        </w:tc>
      </w:tr>
      <w:tr w:rsidR="003C40F4" w:rsidRPr="00776320" w14:paraId="3D650A35" w14:textId="77777777" w:rsidTr="00F35D62">
        <w:tc>
          <w:tcPr>
            <w:tcW w:w="3681" w:type="dxa"/>
          </w:tcPr>
          <w:p w14:paraId="68B25F7D" w14:textId="77777777" w:rsidR="003C40F4" w:rsidRPr="00776320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4819" w:type="dxa"/>
          </w:tcPr>
          <w:p w14:paraId="1E063C84" w14:textId="435F26A6" w:rsidR="003C40F4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</w:t>
            </w:r>
            <w:r w:rsidR="00091E4F">
              <w:rPr>
                <w:b/>
                <w:sz w:val="20"/>
                <w:szCs w:val="20"/>
              </w:rPr>
              <w:t>x</w:t>
            </w:r>
            <w:proofErr w:type="gramEnd"/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14:paraId="704C6253" w14:textId="77777777" w:rsidR="003C40F4" w:rsidRPr="00776320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3C40F4" w:rsidRPr="00776320" w14:paraId="2DEC50DD" w14:textId="77777777" w:rsidTr="00F35D62">
        <w:tc>
          <w:tcPr>
            <w:tcW w:w="3681" w:type="dxa"/>
          </w:tcPr>
          <w:p w14:paraId="68455710" w14:textId="77777777" w:rsidR="003C40F4" w:rsidRPr="00776320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4819" w:type="dxa"/>
          </w:tcPr>
          <w:p w14:paraId="4729E96A" w14:textId="257D68B1" w:rsidR="003C40F4" w:rsidRPr="00776320" w:rsidRDefault="003C40F4" w:rsidP="0019784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TEORIA ECONÔMICA</w:t>
            </w:r>
          </w:p>
        </w:tc>
      </w:tr>
    </w:tbl>
    <w:p w14:paraId="5DE70174" w14:textId="77777777" w:rsidR="003C40F4" w:rsidRDefault="003C40F4" w:rsidP="003C40F4">
      <w:pPr>
        <w:rPr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3C40F4" w14:paraId="7A9EBDBA" w14:textId="77777777" w:rsidTr="000164DE">
        <w:tc>
          <w:tcPr>
            <w:tcW w:w="8500" w:type="dxa"/>
          </w:tcPr>
          <w:p w14:paraId="022FB0D0" w14:textId="77777777" w:rsidR="003C40F4" w:rsidRDefault="003C40F4" w:rsidP="001978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3C40F4" w14:paraId="6576C832" w14:textId="77777777" w:rsidTr="000164DE">
        <w:trPr>
          <w:trHeight w:val="1951"/>
        </w:trPr>
        <w:tc>
          <w:tcPr>
            <w:tcW w:w="8500" w:type="dxa"/>
          </w:tcPr>
          <w:p w14:paraId="6474F4E2" w14:textId="65B367E2" w:rsidR="00091E4F" w:rsidRDefault="00091E4F" w:rsidP="00CB3A90">
            <w:pPr>
              <w:snapToGrid w:val="0"/>
              <w:rPr>
                <w:b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 CANDIDATOS INSCRITOS</w:t>
            </w:r>
            <w:bookmarkStart w:id="0" w:name="_GoBack"/>
            <w:bookmarkEnd w:id="0"/>
          </w:p>
          <w:p w14:paraId="6D5A1FCE" w14:textId="56465D45" w:rsidR="00CB3A90" w:rsidRDefault="00CB3A90" w:rsidP="00CB3A90">
            <w:pPr>
              <w:snapToGrid w:val="0"/>
              <w:rPr>
                <w:b/>
              </w:rPr>
            </w:pPr>
            <w:r>
              <w:rPr>
                <w:b/>
              </w:rPr>
              <w:t>1) Macroeconomia</w:t>
            </w:r>
          </w:p>
          <w:p w14:paraId="358307F7" w14:textId="2845DC97" w:rsidR="00CB3A90" w:rsidRDefault="00CB3A90" w:rsidP="00CB3A90">
            <w:pPr>
              <w:snapToGrid w:val="0"/>
            </w:pPr>
            <w:r>
              <w:t xml:space="preserve">1.1 Determinação do </w:t>
            </w:r>
            <w:r w:rsidR="00564F23">
              <w:t>P</w:t>
            </w:r>
            <w:r>
              <w:t xml:space="preserve">roduto em </w:t>
            </w:r>
            <w:r w:rsidR="00564F23">
              <w:t>E</w:t>
            </w:r>
            <w:r>
              <w:t xml:space="preserve">conomias </w:t>
            </w:r>
            <w:r w:rsidR="00564F23">
              <w:t>A</w:t>
            </w:r>
            <w:r>
              <w:t xml:space="preserve">bertas nos </w:t>
            </w:r>
            <w:r w:rsidR="00564F23">
              <w:t>M</w:t>
            </w:r>
            <w:r>
              <w:t xml:space="preserve">odelos </w:t>
            </w:r>
            <w:r w:rsidR="00564F23">
              <w:t>C</w:t>
            </w:r>
            <w:r>
              <w:t xml:space="preserve">onvencionais de </w:t>
            </w:r>
            <w:r w:rsidR="00564F23">
              <w:t>C</w:t>
            </w:r>
            <w:r>
              <w:t xml:space="preserve">urto </w:t>
            </w:r>
            <w:r w:rsidR="00564F23">
              <w:t>P</w:t>
            </w:r>
            <w:r>
              <w:t xml:space="preserve">razo; </w:t>
            </w:r>
          </w:p>
          <w:p w14:paraId="7ED55862" w14:textId="2D58F770" w:rsidR="00CB3A90" w:rsidRDefault="00CB3A90" w:rsidP="00CB3A90">
            <w:pPr>
              <w:snapToGrid w:val="0"/>
            </w:pPr>
            <w:r>
              <w:t xml:space="preserve">1.2 Teoria do </w:t>
            </w:r>
            <w:r w:rsidR="00564F23">
              <w:t>C</w:t>
            </w:r>
            <w:r>
              <w:t xml:space="preserve">rescimento </w:t>
            </w:r>
            <w:r w:rsidR="00564F23">
              <w:t>E</w:t>
            </w:r>
            <w:r>
              <w:t xml:space="preserve">conômico (versões </w:t>
            </w:r>
            <w:r w:rsidR="000E271E">
              <w:t>H</w:t>
            </w:r>
            <w:r>
              <w:t xml:space="preserve">eterodoxas e </w:t>
            </w:r>
            <w:r w:rsidR="000E271E">
              <w:t>C</w:t>
            </w:r>
            <w:r>
              <w:t>onvencionais);</w:t>
            </w:r>
          </w:p>
          <w:p w14:paraId="59AC96A5" w14:textId="4A227B2E" w:rsidR="00CB3A90" w:rsidRDefault="00CB3A90" w:rsidP="00CB3A90">
            <w:pPr>
              <w:snapToGrid w:val="0"/>
            </w:pPr>
            <w:r>
              <w:t xml:space="preserve">1.3 Mercado de </w:t>
            </w:r>
            <w:r w:rsidR="00564F23">
              <w:t>T</w:t>
            </w:r>
            <w:r>
              <w:t xml:space="preserve">rabalho na </w:t>
            </w:r>
            <w:r w:rsidR="00564F23">
              <w:t>P</w:t>
            </w:r>
            <w:r>
              <w:t xml:space="preserve">erspectiva </w:t>
            </w:r>
            <w:r w:rsidR="00564F23">
              <w:t>H</w:t>
            </w:r>
            <w:r>
              <w:t>eterodoxa</w:t>
            </w:r>
            <w:r w:rsidR="00E30BD8">
              <w:t>;</w:t>
            </w:r>
          </w:p>
          <w:p w14:paraId="4D1C1946" w14:textId="3E4BD5D8" w:rsidR="00CB3A90" w:rsidRDefault="00CB3A90" w:rsidP="00CB3A90">
            <w:pPr>
              <w:snapToGrid w:val="0"/>
            </w:pPr>
            <w:r>
              <w:lastRenderedPageBreak/>
              <w:t>1.4 A Lei de Say e o Princípio da Demanda Efetiva</w:t>
            </w:r>
            <w:r w:rsidR="00E30BD8">
              <w:t>;</w:t>
            </w:r>
          </w:p>
          <w:p w14:paraId="4A026A65" w14:textId="7B216405" w:rsidR="00CB3A90" w:rsidRDefault="00CB3A90" w:rsidP="00CB3A90">
            <w:pPr>
              <w:snapToGrid w:val="0"/>
            </w:pPr>
            <w:r>
              <w:t>1.5 P</w:t>
            </w:r>
            <w:r w:rsidRPr="00A06187">
              <w:t xml:space="preserve">olíticas </w:t>
            </w:r>
            <w:r w:rsidR="00564F23">
              <w:t>F</w:t>
            </w:r>
            <w:r w:rsidRPr="00A06187">
              <w:t xml:space="preserve">iscais e </w:t>
            </w:r>
            <w:r w:rsidR="00564F23">
              <w:t>M</w:t>
            </w:r>
            <w:r w:rsidRPr="00A06187">
              <w:t xml:space="preserve">onetárias no </w:t>
            </w:r>
            <w:r w:rsidR="00564F23">
              <w:t>M</w:t>
            </w:r>
            <w:r w:rsidRPr="00A06187">
              <w:t xml:space="preserve">odelo IS-LM-BP: </w:t>
            </w:r>
            <w:r w:rsidR="00564F23">
              <w:t>R</w:t>
            </w:r>
            <w:r w:rsidRPr="00A06187">
              <w:t xml:space="preserve">egimes de </w:t>
            </w:r>
            <w:r w:rsidR="00564F23">
              <w:t>C</w:t>
            </w:r>
            <w:r w:rsidRPr="00A06187">
              <w:t xml:space="preserve">âmbio </w:t>
            </w:r>
            <w:r w:rsidR="00564F23">
              <w:t>F</w:t>
            </w:r>
            <w:r w:rsidRPr="00A06187">
              <w:t xml:space="preserve">ixo e </w:t>
            </w:r>
            <w:r w:rsidR="00564F23">
              <w:t>F</w:t>
            </w:r>
            <w:r w:rsidRPr="00A06187">
              <w:t>lutuante</w:t>
            </w:r>
            <w:r w:rsidR="00E30BD8">
              <w:t>;</w:t>
            </w:r>
          </w:p>
          <w:p w14:paraId="59B887F8" w14:textId="32D09D92" w:rsidR="00CB3A90" w:rsidRDefault="00CB3A90" w:rsidP="00CB3A90">
            <w:pPr>
              <w:snapToGrid w:val="0"/>
            </w:pPr>
            <w:r>
              <w:t xml:space="preserve">1.6 </w:t>
            </w:r>
            <w:r w:rsidRPr="00134425">
              <w:t xml:space="preserve">Os </w:t>
            </w:r>
            <w:r w:rsidR="00071B6A">
              <w:t>M</w:t>
            </w:r>
            <w:r w:rsidRPr="00134425">
              <w:t xml:space="preserve">ercados </w:t>
            </w:r>
            <w:r>
              <w:t>M</w:t>
            </w:r>
            <w:r w:rsidRPr="00134425">
              <w:t xml:space="preserve">onetário e </w:t>
            </w:r>
            <w:r>
              <w:t>F</w:t>
            </w:r>
            <w:r w:rsidRPr="00134425">
              <w:t>inanceiro</w:t>
            </w:r>
            <w:r>
              <w:t xml:space="preserve"> e P</w:t>
            </w:r>
            <w:r w:rsidRPr="00134425">
              <w:t xml:space="preserve">olítica </w:t>
            </w:r>
            <w:r w:rsidR="00071B6A">
              <w:t>M</w:t>
            </w:r>
            <w:r w:rsidRPr="00134425">
              <w:t>onetária</w:t>
            </w:r>
            <w:r w:rsidR="00E057F7">
              <w:t>.</w:t>
            </w:r>
          </w:p>
          <w:p w14:paraId="174528C9" w14:textId="77777777" w:rsidR="00CB3A90" w:rsidRDefault="00CB3A90" w:rsidP="00CB3A90">
            <w:pPr>
              <w:snapToGrid w:val="0"/>
              <w:rPr>
                <w:b/>
              </w:rPr>
            </w:pPr>
            <w:r>
              <w:rPr>
                <w:b/>
              </w:rPr>
              <w:t>2) Microeconomia</w:t>
            </w:r>
          </w:p>
          <w:p w14:paraId="533A6BE1" w14:textId="73FD731A" w:rsidR="00CB3A90" w:rsidRDefault="00CB3A90" w:rsidP="00CB3A90">
            <w:pPr>
              <w:snapToGrid w:val="0"/>
            </w:pPr>
            <w:r>
              <w:t xml:space="preserve">2.1 </w:t>
            </w:r>
            <w:r w:rsidR="00937734">
              <w:t>Comportamento do Consumidor, Produção e Custos</w:t>
            </w:r>
            <w:r>
              <w:t>;</w:t>
            </w:r>
          </w:p>
          <w:p w14:paraId="3AD7020F" w14:textId="25CB6BAA" w:rsidR="003C40F4" w:rsidRDefault="00CB3A90" w:rsidP="00584256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t xml:space="preserve">2.2 </w:t>
            </w:r>
            <w:r w:rsidR="00584256">
              <w:t>Abordagem Microeconômica das Estruturas de Mercado</w:t>
            </w:r>
            <w:r>
              <w:t>.</w:t>
            </w:r>
          </w:p>
        </w:tc>
      </w:tr>
    </w:tbl>
    <w:p w14:paraId="18EB22B3" w14:textId="77777777" w:rsidR="003C40F4" w:rsidRDefault="003C40F4" w:rsidP="003C40F4">
      <w:pPr>
        <w:rPr>
          <w:b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3C40F4" w14:paraId="5C70CE09" w14:textId="77777777" w:rsidTr="000164DE">
        <w:trPr>
          <w:trHeight w:val="212"/>
        </w:trPr>
        <w:tc>
          <w:tcPr>
            <w:tcW w:w="8500" w:type="dxa"/>
          </w:tcPr>
          <w:p w14:paraId="0F9EDC29" w14:textId="77777777" w:rsidR="003C40F4" w:rsidRDefault="003C40F4" w:rsidP="0019784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3C40F4" w14:paraId="429027CB" w14:textId="77777777" w:rsidTr="000164DE">
        <w:trPr>
          <w:trHeight w:val="2278"/>
        </w:trPr>
        <w:tc>
          <w:tcPr>
            <w:tcW w:w="8500" w:type="dxa"/>
          </w:tcPr>
          <w:p w14:paraId="282D0772" w14:textId="4B9FC75B" w:rsidR="00CB3A90" w:rsidRDefault="00CB3A90" w:rsidP="00CB3A90">
            <w:pPr>
              <w:snapToGrid w:val="0"/>
            </w:pPr>
            <w:r>
              <w:t>1)</w:t>
            </w:r>
            <w:r>
              <w:rPr>
                <w:b/>
              </w:rPr>
              <w:t xml:space="preserve"> </w:t>
            </w:r>
            <w:r>
              <w:t xml:space="preserve">Efetividade das </w:t>
            </w:r>
            <w:r w:rsidR="00564F23">
              <w:t>P</w:t>
            </w:r>
            <w:r>
              <w:t xml:space="preserve">olíticas </w:t>
            </w:r>
            <w:r w:rsidR="00564F23">
              <w:t>F</w:t>
            </w:r>
            <w:r>
              <w:t xml:space="preserve">iscais e </w:t>
            </w:r>
            <w:r w:rsidR="00564F23">
              <w:t>M</w:t>
            </w:r>
            <w:r>
              <w:t xml:space="preserve">onetárias no </w:t>
            </w:r>
            <w:r w:rsidR="00564F23">
              <w:t>M</w:t>
            </w:r>
            <w:r>
              <w:t xml:space="preserve">odelo IS-LM-BP: </w:t>
            </w:r>
            <w:r w:rsidR="00564F23">
              <w:t>R</w:t>
            </w:r>
            <w:r>
              <w:t xml:space="preserve">egimes de </w:t>
            </w:r>
            <w:r w:rsidR="00564F23">
              <w:t>C</w:t>
            </w:r>
            <w:r>
              <w:t xml:space="preserve">âmbio </w:t>
            </w:r>
            <w:r w:rsidR="00564F23">
              <w:t>F</w:t>
            </w:r>
            <w:r>
              <w:t xml:space="preserve">ixo e </w:t>
            </w:r>
            <w:r w:rsidR="00564F23">
              <w:t>F</w:t>
            </w:r>
            <w:r>
              <w:t>lutuante;</w:t>
            </w:r>
          </w:p>
          <w:p w14:paraId="1ABDDD48" w14:textId="61C4A185" w:rsidR="00E30BD8" w:rsidRDefault="00CB3A90" w:rsidP="00CB3A90">
            <w:pPr>
              <w:snapToGrid w:val="0"/>
            </w:pPr>
            <w:r>
              <w:t xml:space="preserve">2) </w:t>
            </w:r>
            <w:r w:rsidR="00E30BD8" w:rsidRPr="00E30BD8">
              <w:t xml:space="preserve">Os </w:t>
            </w:r>
            <w:r w:rsidR="004167AC">
              <w:t>M</w:t>
            </w:r>
            <w:r w:rsidR="00E30BD8" w:rsidRPr="00E30BD8">
              <w:t xml:space="preserve">ercados Monetário e Financeiro e Política </w:t>
            </w:r>
            <w:r w:rsidR="00584256">
              <w:t>M</w:t>
            </w:r>
            <w:r w:rsidR="00E30BD8" w:rsidRPr="00E30BD8">
              <w:t>onetária</w:t>
            </w:r>
            <w:r w:rsidR="00E30BD8">
              <w:t>;</w:t>
            </w:r>
          </w:p>
          <w:p w14:paraId="64BD1D69" w14:textId="5E266DD6" w:rsidR="00CB3A90" w:rsidRDefault="00CB3A90" w:rsidP="00CB3A90">
            <w:pPr>
              <w:snapToGrid w:val="0"/>
            </w:pPr>
            <w:r>
              <w:t xml:space="preserve">3) Comparação entre o </w:t>
            </w:r>
            <w:r w:rsidR="00564F23">
              <w:t>M</w:t>
            </w:r>
            <w:r>
              <w:t xml:space="preserve">odelo de </w:t>
            </w:r>
            <w:r w:rsidR="00564F23">
              <w:t>C</w:t>
            </w:r>
            <w:r>
              <w:t xml:space="preserve">rescimento de Solow e o de </w:t>
            </w:r>
            <w:proofErr w:type="spellStart"/>
            <w:r>
              <w:t>Thirlwall</w:t>
            </w:r>
            <w:proofErr w:type="spellEnd"/>
            <w:r>
              <w:t>;</w:t>
            </w:r>
          </w:p>
          <w:p w14:paraId="461E3C21" w14:textId="0DF5B892" w:rsidR="00CB3A90" w:rsidRDefault="00CB3A90" w:rsidP="00CB3A90">
            <w:pPr>
              <w:snapToGrid w:val="0"/>
            </w:pPr>
            <w:r>
              <w:t xml:space="preserve">4) Efeitos das </w:t>
            </w:r>
            <w:r w:rsidR="00564F23">
              <w:t>V</w:t>
            </w:r>
            <w:r>
              <w:t xml:space="preserve">ariações de </w:t>
            </w:r>
            <w:r w:rsidR="00564F23">
              <w:t>S</w:t>
            </w:r>
            <w:r>
              <w:t xml:space="preserve">alários </w:t>
            </w:r>
            <w:r w:rsidR="00564F23">
              <w:t>N</w:t>
            </w:r>
            <w:r>
              <w:t xml:space="preserve">ominais sobre o </w:t>
            </w:r>
            <w:r w:rsidR="00564F23">
              <w:t>E</w:t>
            </w:r>
            <w:r>
              <w:t>mprego em Keynes;</w:t>
            </w:r>
          </w:p>
          <w:p w14:paraId="10F5A8EA" w14:textId="67FAE68E" w:rsidR="00CB3A90" w:rsidRDefault="00CB3A90" w:rsidP="00CB3A90">
            <w:pPr>
              <w:snapToGrid w:val="0"/>
            </w:pPr>
            <w:r>
              <w:t xml:space="preserve">5) Efeitos </w:t>
            </w:r>
            <w:r w:rsidR="00564F23">
              <w:t>R</w:t>
            </w:r>
            <w:r>
              <w:t xml:space="preserve">enda e </w:t>
            </w:r>
            <w:r w:rsidR="00564F23">
              <w:t>S</w:t>
            </w:r>
            <w:r>
              <w:t xml:space="preserve">ubstituição: a </w:t>
            </w:r>
            <w:r w:rsidR="00564F23">
              <w:t>E</w:t>
            </w:r>
            <w:r>
              <w:t xml:space="preserve">quação de </w:t>
            </w:r>
            <w:proofErr w:type="spellStart"/>
            <w:r>
              <w:t>Slutsky</w:t>
            </w:r>
            <w:proofErr w:type="spellEnd"/>
            <w:r>
              <w:t>;</w:t>
            </w:r>
          </w:p>
          <w:p w14:paraId="02744BE4" w14:textId="7725D71C" w:rsidR="003C40F4" w:rsidRPr="00CB3A90" w:rsidRDefault="00CB3A90" w:rsidP="00CB3A90">
            <w:pPr>
              <w:snapToGrid w:val="0"/>
            </w:pPr>
            <w:r>
              <w:t xml:space="preserve">6) </w:t>
            </w:r>
            <w:r w:rsidR="00584256" w:rsidRPr="00584256">
              <w:t>Abordagem Microeconômica das Estruturas de Mercado.</w:t>
            </w:r>
          </w:p>
        </w:tc>
      </w:tr>
    </w:tbl>
    <w:p w14:paraId="2F5378E8" w14:textId="77777777" w:rsidR="003C40F4" w:rsidRDefault="003C40F4" w:rsidP="003C40F4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2428C" w14:paraId="653D512C" w14:textId="77777777" w:rsidTr="000164DE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B8E" w14:textId="77777777" w:rsidR="00A2428C" w:rsidRDefault="00A2428C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A2428C" w14:paraId="348701F3" w14:textId="77777777" w:rsidTr="000164DE">
        <w:trPr>
          <w:trHeight w:val="2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08F9" w14:textId="1AF7B7D3" w:rsidR="00A2428C" w:rsidRPr="00F830F4" w:rsidRDefault="00A2428C" w:rsidP="00A2428C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lang w:eastAsia="pt-BR"/>
              </w:rPr>
            </w:pPr>
            <w:r w:rsidRPr="00A2428C">
              <w:rPr>
                <w:lang w:val="en-US" w:eastAsia="pt-BR"/>
              </w:rPr>
              <w:t xml:space="preserve">KRUGMAN, P., WELLS, R. e OLNEY, M.L. </w:t>
            </w:r>
            <w:r w:rsidRPr="00A2428C">
              <w:rPr>
                <w:b/>
                <w:lang w:eastAsia="pt-BR"/>
              </w:rPr>
              <w:t>Princípios de Economia</w:t>
            </w:r>
            <w:r w:rsidRPr="00A2428C">
              <w:rPr>
                <w:lang w:eastAsia="pt-BR"/>
              </w:rPr>
              <w:t>. Rio de Janeiro: Elsevier, 2010.</w:t>
            </w:r>
          </w:p>
          <w:p w14:paraId="2C53DCA4" w14:textId="77777777" w:rsidR="00A2428C" w:rsidRPr="00F830F4" w:rsidRDefault="00A2428C" w:rsidP="00A2428C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lang w:eastAsia="pt-BR"/>
              </w:rPr>
            </w:pPr>
          </w:p>
          <w:p w14:paraId="7C5FF5F9" w14:textId="10E776FA" w:rsidR="00A2428C" w:rsidRPr="00F830F4" w:rsidRDefault="00A2428C">
            <w:pPr>
              <w:snapToGrid w:val="0"/>
            </w:pPr>
            <w:r w:rsidRPr="00F830F4">
              <w:t xml:space="preserve">KEYNES, J.M. </w:t>
            </w:r>
            <w:r w:rsidRPr="00F830F4">
              <w:rPr>
                <w:b/>
                <w:bCs/>
              </w:rPr>
              <w:t>A Teoria Geral do Emprego, do Juro e da Moeda</w:t>
            </w:r>
            <w:r w:rsidRPr="00F830F4">
              <w:t>. São Paulo: Saraiva, 2012.</w:t>
            </w:r>
          </w:p>
          <w:p w14:paraId="086C4E5E" w14:textId="22FEFACF" w:rsidR="00A2428C" w:rsidRPr="00F830F4" w:rsidRDefault="00A2428C">
            <w:pPr>
              <w:snapToGrid w:val="0"/>
            </w:pPr>
            <w:r w:rsidRPr="00F830F4">
              <w:t>LOPES, L.M. e Vasconcellos, M.A.S.(</w:t>
            </w:r>
            <w:proofErr w:type="spellStart"/>
            <w:r w:rsidRPr="00F830F4">
              <w:t>orgs</w:t>
            </w:r>
            <w:proofErr w:type="spellEnd"/>
            <w:r w:rsidRPr="00F830F4">
              <w:t>.)</w:t>
            </w:r>
            <w:r w:rsidR="00F830F4" w:rsidRPr="00F830F4">
              <w:t>.</w:t>
            </w:r>
            <w:r w:rsidRPr="00F830F4">
              <w:t xml:space="preserve"> </w:t>
            </w:r>
            <w:r w:rsidRPr="00F830F4">
              <w:rPr>
                <w:b/>
                <w:bCs/>
              </w:rPr>
              <w:t>Manual de Macroeconomia</w:t>
            </w:r>
            <w:r w:rsidRPr="00F830F4">
              <w:t>: básico e intermediário. São Paulo: Atlas, 3ª edição, 2008.</w:t>
            </w:r>
          </w:p>
          <w:p w14:paraId="0BBBAB84" w14:textId="31105190" w:rsidR="00A2428C" w:rsidRPr="00F830F4" w:rsidRDefault="00A2428C">
            <w:pPr>
              <w:snapToGrid w:val="0"/>
            </w:pPr>
            <w:r w:rsidRPr="00F830F4">
              <w:t xml:space="preserve">MANKIW, N. G. </w:t>
            </w:r>
            <w:r w:rsidRPr="00F830F4">
              <w:rPr>
                <w:b/>
                <w:bCs/>
              </w:rPr>
              <w:t>Princípios de Microeconomia</w:t>
            </w:r>
            <w:r w:rsidRPr="00F830F4">
              <w:t>. São Paulo: Pioneira Thomson Learning, 2005.</w:t>
            </w:r>
          </w:p>
          <w:p w14:paraId="378A7CDF" w14:textId="3DDC469F" w:rsidR="00A2428C" w:rsidRPr="00F830F4" w:rsidRDefault="00A2428C">
            <w:pPr>
              <w:snapToGrid w:val="0"/>
            </w:pPr>
            <w:r w:rsidRPr="00F830F4">
              <w:t xml:space="preserve">THIRLWALL, A.P. </w:t>
            </w:r>
            <w:r w:rsidRPr="00F830F4">
              <w:rPr>
                <w:b/>
                <w:bCs/>
              </w:rPr>
              <w:t xml:space="preserve">A </w:t>
            </w:r>
            <w:r w:rsidR="00C279DD">
              <w:rPr>
                <w:b/>
                <w:bCs/>
              </w:rPr>
              <w:t>N</w:t>
            </w:r>
            <w:r w:rsidRPr="00F830F4">
              <w:rPr>
                <w:b/>
                <w:bCs/>
              </w:rPr>
              <w:t xml:space="preserve">atureza do </w:t>
            </w:r>
            <w:r w:rsidR="00C279DD">
              <w:rPr>
                <w:b/>
                <w:bCs/>
              </w:rPr>
              <w:t>C</w:t>
            </w:r>
            <w:r w:rsidRPr="00F830F4">
              <w:rPr>
                <w:b/>
                <w:bCs/>
              </w:rPr>
              <w:t xml:space="preserve">rescimento </w:t>
            </w:r>
            <w:r w:rsidR="00C279DD">
              <w:rPr>
                <w:b/>
                <w:bCs/>
              </w:rPr>
              <w:t>E</w:t>
            </w:r>
            <w:r w:rsidRPr="00F830F4">
              <w:rPr>
                <w:b/>
                <w:bCs/>
              </w:rPr>
              <w:t>conômico</w:t>
            </w:r>
            <w:r w:rsidRPr="00F830F4">
              <w:t>. Brasília: IPEA, 2005.</w:t>
            </w:r>
          </w:p>
          <w:p w14:paraId="5BB22946" w14:textId="77777777" w:rsidR="00A2428C" w:rsidRPr="00F830F4" w:rsidRDefault="00A2428C">
            <w:r w:rsidRPr="00F830F4">
              <w:t xml:space="preserve">VARIAN, H.R. </w:t>
            </w:r>
            <w:r w:rsidRPr="00F830F4">
              <w:rPr>
                <w:b/>
                <w:bCs/>
              </w:rPr>
              <w:t>Microeconomia</w:t>
            </w:r>
            <w:r w:rsidRPr="00F830F4">
              <w:t>: uma abordagem moderna. Rio de Janeiro: Campus-Elsevier, 8ª edição, 2012.</w:t>
            </w:r>
          </w:p>
          <w:p w14:paraId="2A3B7D0A" w14:textId="4FADACFA" w:rsidR="00F830F4" w:rsidRDefault="00F830F4" w:rsidP="00F830F4">
            <w:pPr>
              <w:suppressAutoHyphens w:val="0"/>
              <w:spacing w:after="0" w:line="240" w:lineRule="auto"/>
              <w:jc w:val="both"/>
              <w:rPr>
                <w:lang w:eastAsia="pt-BR"/>
              </w:rPr>
            </w:pPr>
            <w:r w:rsidRPr="00F830F4">
              <w:rPr>
                <w:lang w:eastAsia="pt-BR"/>
              </w:rPr>
              <w:t>VASCONCELOS, M. A. S</w:t>
            </w:r>
            <w:r w:rsidRPr="00F830F4">
              <w:rPr>
                <w:b/>
                <w:lang w:eastAsia="pt-BR"/>
              </w:rPr>
              <w:t>. Economia: Micro e Macro</w:t>
            </w:r>
            <w:r w:rsidRPr="00F830F4">
              <w:rPr>
                <w:lang w:eastAsia="pt-BR"/>
              </w:rPr>
              <w:t>. 6. Ed. São Paulo: Atlas, 2015</w:t>
            </w:r>
          </w:p>
          <w:p w14:paraId="54D1CAC9" w14:textId="77777777" w:rsidR="00F830F4" w:rsidRPr="00F830F4" w:rsidRDefault="00F830F4" w:rsidP="00F830F4">
            <w:pPr>
              <w:suppressAutoHyphens w:val="0"/>
              <w:spacing w:after="0" w:line="240" w:lineRule="auto"/>
              <w:jc w:val="both"/>
              <w:rPr>
                <w:lang w:eastAsia="pt-BR"/>
              </w:rPr>
            </w:pPr>
          </w:p>
          <w:p w14:paraId="56E544A3" w14:textId="648CD007" w:rsidR="00F830F4" w:rsidRPr="00F830F4" w:rsidRDefault="00F830F4" w:rsidP="00F830F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F830F4">
              <w:rPr>
                <w:lang w:eastAsia="pt-BR"/>
              </w:rPr>
              <w:lastRenderedPageBreak/>
              <w:t xml:space="preserve">VASCONCELLOS, M.A.S. e GARCIA, M.E. </w:t>
            </w:r>
            <w:r w:rsidRPr="00F830F4">
              <w:rPr>
                <w:b/>
                <w:lang w:eastAsia="pt-BR"/>
              </w:rPr>
              <w:t>Fundamentos de Economia</w:t>
            </w:r>
            <w:r w:rsidRPr="00F830F4">
              <w:rPr>
                <w:lang w:eastAsia="pt-BR"/>
              </w:rPr>
              <w:t>. 5. Ed. São Paulo: Saraiva, 2014.</w:t>
            </w:r>
          </w:p>
        </w:tc>
      </w:tr>
    </w:tbl>
    <w:p w14:paraId="06B343F5" w14:textId="77777777" w:rsidR="003C40F4" w:rsidRDefault="003C40F4"/>
    <w:sectPr w:rsidR="003C4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4"/>
    <w:rsid w:val="000164DE"/>
    <w:rsid w:val="00071B6A"/>
    <w:rsid w:val="00091E4F"/>
    <w:rsid w:val="000B2F46"/>
    <w:rsid w:val="000E271E"/>
    <w:rsid w:val="00104DCB"/>
    <w:rsid w:val="003C40F4"/>
    <w:rsid w:val="00412EDE"/>
    <w:rsid w:val="004167AC"/>
    <w:rsid w:val="00564F23"/>
    <w:rsid w:val="00584256"/>
    <w:rsid w:val="005E2A38"/>
    <w:rsid w:val="00695423"/>
    <w:rsid w:val="007059AB"/>
    <w:rsid w:val="008F7CA4"/>
    <w:rsid w:val="00937734"/>
    <w:rsid w:val="009A3BB4"/>
    <w:rsid w:val="00A2428C"/>
    <w:rsid w:val="00B07460"/>
    <w:rsid w:val="00BF412A"/>
    <w:rsid w:val="00C279DD"/>
    <w:rsid w:val="00CB3A90"/>
    <w:rsid w:val="00D5745B"/>
    <w:rsid w:val="00DA05E5"/>
    <w:rsid w:val="00E057F7"/>
    <w:rsid w:val="00E30BD8"/>
    <w:rsid w:val="00E81CF6"/>
    <w:rsid w:val="00E94AED"/>
    <w:rsid w:val="00EA0246"/>
    <w:rsid w:val="00F35D62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A0B7"/>
  <w15:chartTrackingRefBased/>
  <w15:docId w15:val="{233E3FEB-E6C9-47EA-ABFC-FD3D68F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F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3C40F4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C40F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Luziene Macedo</dc:creator>
  <cp:keywords/>
  <dc:description/>
  <cp:lastModifiedBy>carolsaleitao</cp:lastModifiedBy>
  <cp:revision>2</cp:revision>
  <dcterms:created xsi:type="dcterms:W3CDTF">2019-11-29T12:35:00Z</dcterms:created>
  <dcterms:modified xsi:type="dcterms:W3CDTF">2019-11-29T12:35:00Z</dcterms:modified>
</cp:coreProperties>
</file>