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41" w:rsidRDefault="00271F22">
      <w:pPr>
        <w:pStyle w:val="Corpodetexto"/>
        <w:ind w:left="4075"/>
        <w:rPr>
          <w:b w:val="0"/>
        </w:rPr>
      </w:pPr>
      <w:r>
        <w:rPr>
          <w:b w:val="0"/>
          <w:noProof/>
          <w:lang w:bidi="ar-SA"/>
        </w:rPr>
        <w:drawing>
          <wp:inline distT="0" distB="0" distL="0" distR="0">
            <wp:extent cx="504621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2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41" w:rsidRDefault="00271F22">
      <w:pPr>
        <w:ind w:left="1527" w:right="2064" w:firstLine="1411"/>
        <w:rPr>
          <w:b/>
        </w:rPr>
      </w:pPr>
      <w:r>
        <w:rPr>
          <w:b/>
        </w:rPr>
        <w:t>MINISTÉRIO DA EDUCAÇÃO UNIVERSIDADE FEDERAL DO RIO GRANDE DO</w:t>
      </w:r>
      <w:r>
        <w:rPr>
          <w:b/>
          <w:spacing w:val="-22"/>
        </w:rPr>
        <w:t xml:space="preserve"> </w:t>
      </w:r>
      <w:r>
        <w:rPr>
          <w:b/>
        </w:rPr>
        <w:t>NORTE</w:t>
      </w:r>
    </w:p>
    <w:p w:rsidR="00D86D41" w:rsidRDefault="00D86D41">
      <w:pPr>
        <w:pStyle w:val="Corpodetexto"/>
        <w:rPr>
          <w:sz w:val="24"/>
        </w:rPr>
      </w:pPr>
    </w:p>
    <w:p w:rsidR="00D86D41" w:rsidRDefault="00D86D41">
      <w:pPr>
        <w:pStyle w:val="Corpodetexto"/>
        <w:spacing w:before="3"/>
      </w:pPr>
    </w:p>
    <w:p w:rsidR="00D86D41" w:rsidRDefault="00271F22">
      <w:pPr>
        <w:ind w:left="1520"/>
        <w:rPr>
          <w:b/>
          <w:sz w:val="24"/>
        </w:rPr>
      </w:pPr>
      <w:r>
        <w:rPr>
          <w:b/>
          <w:sz w:val="24"/>
        </w:rPr>
        <w:t>PROGRAMA E RELAÇÃO DE TEMAS 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DIDÁTICA</w:t>
      </w:r>
    </w:p>
    <w:p w:rsidR="00D86D41" w:rsidRDefault="00D86D41">
      <w:pPr>
        <w:pStyle w:val="Corpodetexto"/>
        <w:rPr>
          <w:sz w:val="21"/>
        </w:rPr>
      </w:pPr>
    </w:p>
    <w:p w:rsidR="00D86D41" w:rsidRDefault="00271F22">
      <w:pPr>
        <w:pStyle w:val="Corpodetexto"/>
        <w:spacing w:line="229" w:lineRule="exact"/>
        <w:ind w:left="222"/>
      </w:pPr>
      <w:r>
        <w:t>UNIDADE: Departamento de Educação Física - UFRN</w:t>
      </w:r>
    </w:p>
    <w:p w:rsidR="00D86D41" w:rsidRDefault="00271F22">
      <w:pPr>
        <w:pStyle w:val="Corpodetexto"/>
        <w:ind w:left="222" w:right="1473"/>
      </w:pPr>
      <w:r>
        <w:t>Endereço da Unidade: UFRN – Campus Central. Av. Senador Salgado Filho s/n – Lagoa Nova CEP: 59075-970</w:t>
      </w:r>
    </w:p>
    <w:p w:rsidR="00D86D41" w:rsidRDefault="00271F22">
      <w:pPr>
        <w:pStyle w:val="Corpodetexto"/>
        <w:spacing w:before="1"/>
        <w:ind w:left="222"/>
      </w:pPr>
      <w:r>
        <w:t>Fone: (84) 3215-3455</w:t>
      </w:r>
    </w:p>
    <w:p w:rsidR="00D86D41" w:rsidRDefault="003230CC">
      <w:pPr>
        <w:pStyle w:val="Corpodetexto"/>
        <w:ind w:left="222"/>
      </w:pPr>
      <w:r>
        <w:rPr>
          <w:noProof/>
          <w:lang w:bidi="ar-SA"/>
        </w:rPr>
        <w:pict>
          <v:rect id="Rectangle 2" o:spid="_x0000_s1026" style="position:absolute;left:0;text-align:left;margin-left:133.2pt;margin-top:40.65pt;width:3.1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andQIAAPc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" fillcolor="black" stroked="f">
            <w10:wrap anchorx="page"/>
          </v:rect>
        </w:pict>
      </w:r>
      <w:r w:rsidR="00271F22">
        <w:t xml:space="preserve">E-mail: </w:t>
      </w:r>
      <w:hyperlink r:id="rId6">
        <w:r w:rsidR="00271F22">
          <w:rPr>
            <w:color w:val="0000FF"/>
            <w:u w:val="single" w:color="0000FF"/>
          </w:rPr>
          <w:t>def@ccs.ufrn.br</w:t>
        </w:r>
      </w:hyperlink>
    </w:p>
    <w:p w:rsidR="00D86D41" w:rsidRDefault="00D86D41">
      <w:pPr>
        <w:pStyle w:val="Corpodetexto"/>
      </w:pPr>
    </w:p>
    <w:p w:rsidR="00D86D41" w:rsidRDefault="00D86D41">
      <w:pPr>
        <w:pStyle w:val="Corpodetexto"/>
        <w:spacing w:before="5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522"/>
      </w:tblGrid>
      <w:tr w:rsidR="00D86D41">
        <w:trPr>
          <w:trHeight w:val="230"/>
        </w:trPr>
        <w:tc>
          <w:tcPr>
            <w:tcW w:w="2943" w:type="dxa"/>
          </w:tcPr>
          <w:p w:rsidR="00D86D41" w:rsidRDefault="00271F22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EDITAL N</w:t>
            </w:r>
            <w:r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522" w:type="dxa"/>
          </w:tcPr>
          <w:p w:rsidR="00D86D41" w:rsidRDefault="00AB30FB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029/2019-PROGESP</w:t>
            </w:r>
          </w:p>
        </w:tc>
      </w:tr>
      <w:tr w:rsidR="00D86D41">
        <w:trPr>
          <w:trHeight w:val="460"/>
        </w:trPr>
        <w:tc>
          <w:tcPr>
            <w:tcW w:w="2943" w:type="dxa"/>
          </w:tcPr>
          <w:p w:rsidR="00D86D41" w:rsidRDefault="00271F22">
            <w:pPr>
              <w:pStyle w:val="TableParagraph"/>
              <w:spacing w:line="228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CARREIRA:</w:t>
            </w:r>
          </w:p>
        </w:tc>
        <w:tc>
          <w:tcPr>
            <w:tcW w:w="6522" w:type="dxa"/>
          </w:tcPr>
          <w:p w:rsidR="00D86D41" w:rsidRDefault="00271F22">
            <w:pPr>
              <w:pStyle w:val="TableParagraph"/>
              <w:tabs>
                <w:tab w:val="left" w:pos="3039"/>
              </w:tabs>
              <w:spacing w:line="228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(X)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MAGISTÉRIO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 xml:space="preserve"> ) MAGISTÉRIO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EBTT</w:t>
            </w:r>
          </w:p>
          <w:p w:rsidR="00D86D41" w:rsidRDefault="00271F22">
            <w:pPr>
              <w:pStyle w:val="TableParagraph"/>
              <w:tabs>
                <w:tab w:val="left" w:pos="375"/>
              </w:tabs>
              <w:spacing w:line="212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 PROFISSIONAL DE NÍVEL SUPERIOR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ESPECIALIZADO</w:t>
            </w:r>
          </w:p>
        </w:tc>
      </w:tr>
      <w:tr w:rsidR="00D86D41">
        <w:trPr>
          <w:trHeight w:val="230"/>
        </w:trPr>
        <w:tc>
          <w:tcPr>
            <w:tcW w:w="2943" w:type="dxa"/>
          </w:tcPr>
          <w:p w:rsidR="00D86D41" w:rsidRDefault="00271F22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ÁREA DE CONHECIMENTO</w:t>
            </w:r>
          </w:p>
        </w:tc>
        <w:tc>
          <w:tcPr>
            <w:tcW w:w="6522" w:type="dxa"/>
          </w:tcPr>
          <w:p w:rsidR="00D86D41" w:rsidRDefault="00271F22">
            <w:pPr>
              <w:pStyle w:val="TableParagraph"/>
              <w:spacing w:line="21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BIODINÂMICA</w:t>
            </w:r>
          </w:p>
        </w:tc>
      </w:tr>
    </w:tbl>
    <w:p w:rsidR="00D86D41" w:rsidRDefault="00D86D41">
      <w:pPr>
        <w:pStyle w:val="Corpodetexto"/>
      </w:pPr>
    </w:p>
    <w:p w:rsidR="00D86D41" w:rsidRDefault="00D86D41">
      <w:pPr>
        <w:pStyle w:val="Corpodetexto"/>
        <w:spacing w:before="5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5"/>
      </w:tblGrid>
      <w:tr w:rsidR="00D86D41">
        <w:trPr>
          <w:trHeight w:val="462"/>
        </w:trPr>
        <w:tc>
          <w:tcPr>
            <w:tcW w:w="9515" w:type="dxa"/>
          </w:tcPr>
          <w:p w:rsidR="00D86D41" w:rsidRDefault="00271F22">
            <w:pPr>
              <w:pStyle w:val="TableParagraph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PROGRAMA DO PROCESSO SELETIVO (PROVA ESCRITA)</w:t>
            </w:r>
          </w:p>
        </w:tc>
      </w:tr>
      <w:tr w:rsidR="00D86D41">
        <w:trPr>
          <w:trHeight w:val="2951"/>
        </w:trPr>
        <w:tc>
          <w:tcPr>
            <w:tcW w:w="9515" w:type="dxa"/>
          </w:tcPr>
          <w:p w:rsidR="00D86D41" w:rsidRDefault="00271F22">
            <w:pPr>
              <w:pStyle w:val="TableParagraph"/>
              <w:numPr>
                <w:ilvl w:val="0"/>
                <w:numId w:val="2"/>
              </w:numPr>
              <w:tabs>
                <w:tab w:val="left" w:pos="86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Biomecânica;</w:t>
            </w:r>
          </w:p>
          <w:p w:rsidR="00D86D41" w:rsidRDefault="00271F22">
            <w:pPr>
              <w:pStyle w:val="TableParagraph"/>
              <w:numPr>
                <w:ilvl w:val="0"/>
                <w:numId w:val="2"/>
              </w:numPr>
              <w:tabs>
                <w:tab w:val="left" w:pos="8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Metodologia 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Musculação;</w:t>
            </w:r>
          </w:p>
          <w:p w:rsidR="00D86D41" w:rsidRDefault="00271F22">
            <w:pPr>
              <w:pStyle w:val="TableParagraph"/>
              <w:numPr>
                <w:ilvl w:val="0"/>
                <w:numId w:val="2"/>
              </w:numPr>
              <w:tabs>
                <w:tab w:val="left" w:pos="8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Desenvolvimento Motor Aplicado à Educação Física 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esportes;</w:t>
            </w:r>
          </w:p>
          <w:p w:rsidR="00D86D41" w:rsidRDefault="00271F22">
            <w:pPr>
              <w:pStyle w:val="TableParagraph"/>
              <w:numPr>
                <w:ilvl w:val="0"/>
                <w:numId w:val="2"/>
              </w:numPr>
              <w:tabs>
                <w:tab w:val="left" w:pos="8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Aprendizagem Motora Aplicada à Educação Física 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esportes;</w:t>
            </w:r>
          </w:p>
          <w:p w:rsidR="00D86D41" w:rsidRDefault="00271F22">
            <w:pPr>
              <w:pStyle w:val="TableParagraph"/>
              <w:numPr>
                <w:ilvl w:val="0"/>
                <w:numId w:val="2"/>
              </w:numPr>
              <w:tabs>
                <w:tab w:val="left" w:pos="86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Metodologia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Pesquisa;</w:t>
            </w:r>
          </w:p>
          <w:p w:rsidR="00D86D41" w:rsidRDefault="00271F22">
            <w:pPr>
              <w:pStyle w:val="TableParagraph"/>
              <w:numPr>
                <w:ilvl w:val="0"/>
                <w:numId w:val="2"/>
              </w:numPr>
              <w:tabs>
                <w:tab w:val="left" w:pos="869"/>
              </w:tabs>
              <w:spacing w:before="41"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Concepções sobre a saúde e a qualidade de vida aplicada ao ensino de Educação Física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 Esportes.</w:t>
            </w:r>
          </w:p>
          <w:p w:rsidR="00D86D41" w:rsidRDefault="00271F22">
            <w:pPr>
              <w:pStyle w:val="TableParagraph"/>
              <w:spacing w:before="5" w:line="276" w:lineRule="auto"/>
              <w:ind w:left="107" w:firstLine="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ATENÇÃO</w:t>
            </w:r>
            <w:r>
              <w:rPr>
                <w:b/>
                <w:color w:val="FF0000"/>
                <w:sz w:val="20"/>
              </w:rPr>
              <w:t xml:space="preserve">: </w:t>
            </w:r>
            <w:r>
              <w:rPr>
                <w:b/>
                <w:sz w:val="20"/>
              </w:rPr>
              <w:t>APLICÁVEL SOMENTE SE ÁREA DE CONHECIMENTO TIVER MAIS DE 12 (DOZE) CANDIDATOS INSCRITOS</w:t>
            </w:r>
          </w:p>
        </w:tc>
      </w:tr>
    </w:tbl>
    <w:p w:rsidR="00D86D41" w:rsidRDefault="00D86D41">
      <w:pPr>
        <w:pStyle w:val="Corpodetexto"/>
      </w:pPr>
    </w:p>
    <w:p w:rsidR="00D86D41" w:rsidRDefault="00D86D41">
      <w:pPr>
        <w:pStyle w:val="Corpodetexto"/>
        <w:spacing w:before="5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5"/>
      </w:tblGrid>
      <w:tr w:rsidR="00D86D41">
        <w:trPr>
          <w:trHeight w:val="463"/>
        </w:trPr>
        <w:tc>
          <w:tcPr>
            <w:tcW w:w="9515" w:type="dxa"/>
          </w:tcPr>
          <w:p w:rsidR="00D86D41" w:rsidRDefault="00271F22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RELAÇÃO DE TEMAS PARA PROVA DIDÁTICA</w:t>
            </w:r>
          </w:p>
        </w:tc>
      </w:tr>
      <w:tr w:rsidR="00D86D41">
        <w:trPr>
          <w:trHeight w:val="2687"/>
        </w:trPr>
        <w:tc>
          <w:tcPr>
            <w:tcW w:w="9515" w:type="dxa"/>
          </w:tcPr>
          <w:p w:rsidR="00D86D41" w:rsidRDefault="00271F22">
            <w:pPr>
              <w:pStyle w:val="TableParagraph"/>
              <w:numPr>
                <w:ilvl w:val="0"/>
                <w:numId w:val="1"/>
              </w:numPr>
              <w:tabs>
                <w:tab w:val="left" w:pos="86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Biomecânica;</w:t>
            </w:r>
          </w:p>
          <w:p w:rsidR="00D86D41" w:rsidRDefault="00271F22">
            <w:pPr>
              <w:pStyle w:val="TableParagraph"/>
              <w:numPr>
                <w:ilvl w:val="0"/>
                <w:numId w:val="1"/>
              </w:numPr>
              <w:tabs>
                <w:tab w:val="left" w:pos="8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Metodologia 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Musculação;</w:t>
            </w:r>
          </w:p>
          <w:p w:rsidR="00D86D41" w:rsidRDefault="00271F22">
            <w:pPr>
              <w:pStyle w:val="TableParagraph"/>
              <w:numPr>
                <w:ilvl w:val="0"/>
                <w:numId w:val="1"/>
              </w:numPr>
              <w:tabs>
                <w:tab w:val="left" w:pos="86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Desenvolvimento Motor Aplicado à Educação Física 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esportes;</w:t>
            </w:r>
          </w:p>
          <w:p w:rsidR="00D86D41" w:rsidRDefault="00271F22">
            <w:pPr>
              <w:pStyle w:val="TableParagraph"/>
              <w:numPr>
                <w:ilvl w:val="0"/>
                <w:numId w:val="1"/>
              </w:numPr>
              <w:tabs>
                <w:tab w:val="left" w:pos="8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Aprendizagem Motora Aplicada à Educação Física 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esportes;</w:t>
            </w:r>
          </w:p>
          <w:p w:rsidR="00D86D41" w:rsidRDefault="00271F22">
            <w:pPr>
              <w:pStyle w:val="TableParagraph"/>
              <w:numPr>
                <w:ilvl w:val="0"/>
                <w:numId w:val="1"/>
              </w:numPr>
              <w:tabs>
                <w:tab w:val="left" w:pos="8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Metodologia 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Pesquisa;</w:t>
            </w:r>
          </w:p>
          <w:p w:rsidR="00D86D41" w:rsidRDefault="00271F22">
            <w:pPr>
              <w:pStyle w:val="TableParagraph"/>
              <w:numPr>
                <w:ilvl w:val="0"/>
                <w:numId w:val="1"/>
              </w:numPr>
              <w:tabs>
                <w:tab w:val="left" w:pos="869"/>
              </w:tabs>
              <w:spacing w:before="43"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Concepções sobre a saúde e a qualidade de vida aplicada ao ensino de Educação Física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 Esportes.</w:t>
            </w:r>
          </w:p>
        </w:tc>
      </w:tr>
    </w:tbl>
    <w:p w:rsidR="00271F22" w:rsidRDefault="00271F22"/>
    <w:sectPr w:rsidR="00271F22" w:rsidSect="003230CC">
      <w:type w:val="continuous"/>
      <w:pgSz w:w="11910" w:h="16840"/>
      <w:pgMar w:top="1420" w:right="6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17A8"/>
    <w:multiLevelType w:val="hybridMultilevel"/>
    <w:tmpl w:val="8B3E73DE"/>
    <w:lvl w:ilvl="0" w:tplc="67E668D8">
      <w:start w:val="1"/>
      <w:numFmt w:val="decimal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E4A99D6">
      <w:numFmt w:val="bullet"/>
      <w:lvlText w:val="•"/>
      <w:lvlJc w:val="left"/>
      <w:pPr>
        <w:ind w:left="1724" w:hanging="360"/>
      </w:pPr>
      <w:rPr>
        <w:rFonts w:hint="default"/>
        <w:lang w:val="pt-BR" w:eastAsia="pt-BR" w:bidi="pt-BR"/>
      </w:rPr>
    </w:lvl>
    <w:lvl w:ilvl="2" w:tplc="516AC40C">
      <w:numFmt w:val="bullet"/>
      <w:lvlText w:val="•"/>
      <w:lvlJc w:val="left"/>
      <w:pPr>
        <w:ind w:left="2589" w:hanging="360"/>
      </w:pPr>
      <w:rPr>
        <w:rFonts w:hint="default"/>
        <w:lang w:val="pt-BR" w:eastAsia="pt-BR" w:bidi="pt-BR"/>
      </w:rPr>
    </w:lvl>
    <w:lvl w:ilvl="3" w:tplc="B3AA180A">
      <w:numFmt w:val="bullet"/>
      <w:lvlText w:val="•"/>
      <w:lvlJc w:val="left"/>
      <w:pPr>
        <w:ind w:left="3453" w:hanging="360"/>
      </w:pPr>
      <w:rPr>
        <w:rFonts w:hint="default"/>
        <w:lang w:val="pt-BR" w:eastAsia="pt-BR" w:bidi="pt-BR"/>
      </w:rPr>
    </w:lvl>
    <w:lvl w:ilvl="4" w:tplc="8A9020DA">
      <w:numFmt w:val="bullet"/>
      <w:lvlText w:val="•"/>
      <w:lvlJc w:val="left"/>
      <w:pPr>
        <w:ind w:left="4318" w:hanging="360"/>
      </w:pPr>
      <w:rPr>
        <w:rFonts w:hint="default"/>
        <w:lang w:val="pt-BR" w:eastAsia="pt-BR" w:bidi="pt-BR"/>
      </w:rPr>
    </w:lvl>
    <w:lvl w:ilvl="5" w:tplc="CED08D16">
      <w:numFmt w:val="bullet"/>
      <w:lvlText w:val="•"/>
      <w:lvlJc w:val="left"/>
      <w:pPr>
        <w:ind w:left="5182" w:hanging="360"/>
      </w:pPr>
      <w:rPr>
        <w:rFonts w:hint="default"/>
        <w:lang w:val="pt-BR" w:eastAsia="pt-BR" w:bidi="pt-BR"/>
      </w:rPr>
    </w:lvl>
    <w:lvl w:ilvl="6" w:tplc="EA52ECB8">
      <w:numFmt w:val="bullet"/>
      <w:lvlText w:val="•"/>
      <w:lvlJc w:val="left"/>
      <w:pPr>
        <w:ind w:left="6047" w:hanging="360"/>
      </w:pPr>
      <w:rPr>
        <w:rFonts w:hint="default"/>
        <w:lang w:val="pt-BR" w:eastAsia="pt-BR" w:bidi="pt-BR"/>
      </w:rPr>
    </w:lvl>
    <w:lvl w:ilvl="7" w:tplc="FD3A31CE">
      <w:numFmt w:val="bullet"/>
      <w:lvlText w:val="•"/>
      <w:lvlJc w:val="left"/>
      <w:pPr>
        <w:ind w:left="6911" w:hanging="360"/>
      </w:pPr>
      <w:rPr>
        <w:rFonts w:hint="default"/>
        <w:lang w:val="pt-BR" w:eastAsia="pt-BR" w:bidi="pt-BR"/>
      </w:rPr>
    </w:lvl>
    <w:lvl w:ilvl="8" w:tplc="07C0D37C">
      <w:numFmt w:val="bullet"/>
      <w:lvlText w:val="•"/>
      <w:lvlJc w:val="left"/>
      <w:pPr>
        <w:ind w:left="7776" w:hanging="360"/>
      </w:pPr>
      <w:rPr>
        <w:rFonts w:hint="default"/>
        <w:lang w:val="pt-BR" w:eastAsia="pt-BR" w:bidi="pt-BR"/>
      </w:rPr>
    </w:lvl>
  </w:abstractNum>
  <w:abstractNum w:abstractNumId="1">
    <w:nsid w:val="755A5B67"/>
    <w:multiLevelType w:val="hybridMultilevel"/>
    <w:tmpl w:val="81F65632"/>
    <w:lvl w:ilvl="0" w:tplc="35EAB0D8">
      <w:start w:val="1"/>
      <w:numFmt w:val="decimal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558538C">
      <w:numFmt w:val="bullet"/>
      <w:lvlText w:val="•"/>
      <w:lvlJc w:val="left"/>
      <w:pPr>
        <w:ind w:left="1724" w:hanging="360"/>
      </w:pPr>
      <w:rPr>
        <w:rFonts w:hint="default"/>
        <w:lang w:val="pt-BR" w:eastAsia="pt-BR" w:bidi="pt-BR"/>
      </w:rPr>
    </w:lvl>
    <w:lvl w:ilvl="2" w:tplc="9C04CECC">
      <w:numFmt w:val="bullet"/>
      <w:lvlText w:val="•"/>
      <w:lvlJc w:val="left"/>
      <w:pPr>
        <w:ind w:left="2589" w:hanging="360"/>
      </w:pPr>
      <w:rPr>
        <w:rFonts w:hint="default"/>
        <w:lang w:val="pt-BR" w:eastAsia="pt-BR" w:bidi="pt-BR"/>
      </w:rPr>
    </w:lvl>
    <w:lvl w:ilvl="3" w:tplc="DF08E2E0">
      <w:numFmt w:val="bullet"/>
      <w:lvlText w:val="•"/>
      <w:lvlJc w:val="left"/>
      <w:pPr>
        <w:ind w:left="3453" w:hanging="360"/>
      </w:pPr>
      <w:rPr>
        <w:rFonts w:hint="default"/>
        <w:lang w:val="pt-BR" w:eastAsia="pt-BR" w:bidi="pt-BR"/>
      </w:rPr>
    </w:lvl>
    <w:lvl w:ilvl="4" w:tplc="497A46F0">
      <w:numFmt w:val="bullet"/>
      <w:lvlText w:val="•"/>
      <w:lvlJc w:val="left"/>
      <w:pPr>
        <w:ind w:left="4318" w:hanging="360"/>
      </w:pPr>
      <w:rPr>
        <w:rFonts w:hint="default"/>
        <w:lang w:val="pt-BR" w:eastAsia="pt-BR" w:bidi="pt-BR"/>
      </w:rPr>
    </w:lvl>
    <w:lvl w:ilvl="5" w:tplc="F3188F7E">
      <w:numFmt w:val="bullet"/>
      <w:lvlText w:val="•"/>
      <w:lvlJc w:val="left"/>
      <w:pPr>
        <w:ind w:left="5182" w:hanging="360"/>
      </w:pPr>
      <w:rPr>
        <w:rFonts w:hint="default"/>
        <w:lang w:val="pt-BR" w:eastAsia="pt-BR" w:bidi="pt-BR"/>
      </w:rPr>
    </w:lvl>
    <w:lvl w:ilvl="6" w:tplc="5A9C8F3A">
      <w:numFmt w:val="bullet"/>
      <w:lvlText w:val="•"/>
      <w:lvlJc w:val="left"/>
      <w:pPr>
        <w:ind w:left="6047" w:hanging="360"/>
      </w:pPr>
      <w:rPr>
        <w:rFonts w:hint="default"/>
        <w:lang w:val="pt-BR" w:eastAsia="pt-BR" w:bidi="pt-BR"/>
      </w:rPr>
    </w:lvl>
    <w:lvl w:ilvl="7" w:tplc="153A926C">
      <w:numFmt w:val="bullet"/>
      <w:lvlText w:val="•"/>
      <w:lvlJc w:val="left"/>
      <w:pPr>
        <w:ind w:left="6911" w:hanging="360"/>
      </w:pPr>
      <w:rPr>
        <w:rFonts w:hint="default"/>
        <w:lang w:val="pt-BR" w:eastAsia="pt-BR" w:bidi="pt-BR"/>
      </w:rPr>
    </w:lvl>
    <w:lvl w:ilvl="8" w:tplc="9C1C4BE0">
      <w:numFmt w:val="bullet"/>
      <w:lvlText w:val="•"/>
      <w:lvlJc w:val="left"/>
      <w:pPr>
        <w:ind w:left="7776" w:hanging="36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86D41"/>
    <w:rsid w:val="00271F22"/>
    <w:rsid w:val="003230CC"/>
    <w:rsid w:val="00AB30FB"/>
    <w:rsid w:val="00D36838"/>
    <w:rsid w:val="00D8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30CC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230CC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3230CC"/>
  </w:style>
  <w:style w:type="paragraph" w:customStyle="1" w:styleId="TableParagraph">
    <w:name w:val="Table Paragraph"/>
    <w:basedOn w:val="Normal"/>
    <w:uiPriority w:val="1"/>
    <w:qFormat/>
    <w:rsid w:val="003230CC"/>
    <w:pPr>
      <w:ind w:left="868" w:hanging="3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8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838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68" w:hanging="3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8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838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@ccs.ufrn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2019-11-28T19:34:00Z</dcterms:created>
  <dcterms:modified xsi:type="dcterms:W3CDTF">2019-11-28T19:34:00Z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2019-11-26T00:00:00Z</vt:filetime>
  </property>
</Properties>
</file>