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F" w:rsidRPr="00DF1015" w:rsidRDefault="00C53D0F" w:rsidP="00C53D0F">
      <w:pPr>
        <w:tabs>
          <w:tab w:val="left" w:pos="3274"/>
        </w:tabs>
        <w:jc w:val="center"/>
        <w:rPr>
          <w:b/>
          <w:sz w:val="22"/>
          <w:szCs w:val="22"/>
        </w:rPr>
      </w:pPr>
      <w:r w:rsidRPr="00DF1015">
        <w:rPr>
          <w:b/>
          <w:sz w:val="22"/>
          <w:szCs w:val="22"/>
        </w:rPr>
        <w:t>ANEXO II</w:t>
      </w:r>
    </w:p>
    <w:p w:rsidR="00C53D0F" w:rsidRPr="00DF1015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DF1015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D0F" w:rsidRPr="00DF1015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DF1015">
        <w:rPr>
          <w:b/>
          <w:sz w:val="22"/>
          <w:szCs w:val="22"/>
        </w:rPr>
        <w:t>MINISTÉRIO DA EDUCAÇÃO</w:t>
      </w:r>
    </w:p>
    <w:p w:rsidR="00C53D0F" w:rsidRPr="00DF1015" w:rsidRDefault="00C53D0F" w:rsidP="00C53D0F">
      <w:pPr>
        <w:spacing w:after="0" w:line="240" w:lineRule="auto"/>
        <w:jc w:val="center"/>
        <w:rPr>
          <w:b/>
          <w:sz w:val="22"/>
          <w:szCs w:val="22"/>
        </w:rPr>
      </w:pPr>
      <w:r w:rsidRPr="00DF1015">
        <w:rPr>
          <w:b/>
          <w:sz w:val="22"/>
          <w:szCs w:val="22"/>
        </w:rPr>
        <w:t>UNIVERSIDADE FEDERAL DO RIO GRANDE DO NORTE</w:t>
      </w:r>
    </w:p>
    <w:p w:rsidR="00C53D0F" w:rsidRPr="00DF1015" w:rsidRDefault="00C53D0F" w:rsidP="00C53D0F">
      <w:pPr>
        <w:tabs>
          <w:tab w:val="left" w:pos="3274"/>
        </w:tabs>
        <w:jc w:val="center"/>
        <w:rPr>
          <w:b/>
          <w:sz w:val="22"/>
          <w:szCs w:val="22"/>
        </w:rPr>
      </w:pPr>
    </w:p>
    <w:p w:rsidR="00C53D0F" w:rsidRPr="007F3BF9" w:rsidRDefault="00C53D0F" w:rsidP="00C53D0F">
      <w:pPr>
        <w:jc w:val="center"/>
        <w:rPr>
          <w:b/>
          <w:sz w:val="22"/>
          <w:szCs w:val="22"/>
          <w:u w:val="single"/>
        </w:rPr>
      </w:pPr>
      <w:r w:rsidRPr="007F3BF9">
        <w:rPr>
          <w:b/>
          <w:sz w:val="22"/>
          <w:szCs w:val="22"/>
          <w:u w:val="single"/>
        </w:rPr>
        <w:t xml:space="preserve">PROGRAMA E RELAÇÃO DE TEMAS DA DIDÁTICA </w:t>
      </w:r>
    </w:p>
    <w:p w:rsidR="009415B5" w:rsidRPr="00DF1015" w:rsidRDefault="009415B5" w:rsidP="009415B5">
      <w:pPr>
        <w:spacing w:after="0"/>
        <w:rPr>
          <w:rFonts w:asciiTheme="minorHAnsi" w:hAnsiTheme="minorHAnsi" w:cs="Calibri"/>
          <w:sz w:val="22"/>
          <w:szCs w:val="22"/>
        </w:rPr>
      </w:pPr>
      <w:r w:rsidRPr="00DF1015">
        <w:rPr>
          <w:rFonts w:asciiTheme="minorHAnsi" w:hAnsiTheme="minorHAnsi" w:cs="Calibri"/>
          <w:sz w:val="22"/>
          <w:szCs w:val="22"/>
        </w:rPr>
        <w:t>Rua General Gustavo Cordeiro de Farias, s/nº - 1º andar</w:t>
      </w:r>
    </w:p>
    <w:p w:rsidR="009415B5" w:rsidRPr="00DF1015" w:rsidRDefault="009415B5" w:rsidP="009415B5">
      <w:pPr>
        <w:spacing w:after="0"/>
        <w:rPr>
          <w:rFonts w:asciiTheme="minorHAnsi" w:hAnsiTheme="minorHAnsi" w:cs="Calibri"/>
          <w:sz w:val="22"/>
          <w:szCs w:val="22"/>
        </w:rPr>
      </w:pPr>
      <w:r w:rsidRPr="00DF1015">
        <w:rPr>
          <w:rFonts w:asciiTheme="minorHAnsi" w:hAnsiTheme="minorHAnsi" w:cs="Calibri"/>
          <w:sz w:val="22"/>
          <w:szCs w:val="22"/>
        </w:rPr>
        <w:t>CEP: 59012-570 - Natal/RN</w:t>
      </w:r>
    </w:p>
    <w:p w:rsidR="009415B5" w:rsidRPr="00DF1015" w:rsidRDefault="009415B5" w:rsidP="009415B5">
      <w:pPr>
        <w:spacing w:after="0"/>
        <w:rPr>
          <w:rFonts w:asciiTheme="minorHAnsi" w:hAnsiTheme="minorHAnsi" w:cs="Calibri"/>
          <w:sz w:val="22"/>
          <w:szCs w:val="22"/>
        </w:rPr>
      </w:pPr>
      <w:r w:rsidRPr="00DF1015">
        <w:rPr>
          <w:rFonts w:asciiTheme="minorHAnsi" w:hAnsiTheme="minorHAnsi" w:cs="Calibri"/>
          <w:sz w:val="22"/>
          <w:szCs w:val="22"/>
        </w:rPr>
        <w:t>Fones: 3342.9846 / 3342.9847 / 99193.6202 (institucional)</w:t>
      </w:r>
    </w:p>
    <w:p w:rsidR="009415B5" w:rsidRPr="00DF1015" w:rsidRDefault="009415B5" w:rsidP="009415B5">
      <w:pPr>
        <w:spacing w:after="0"/>
        <w:rPr>
          <w:rFonts w:asciiTheme="minorHAnsi" w:hAnsiTheme="minorHAnsi" w:cs="Calibri"/>
          <w:sz w:val="22"/>
          <w:szCs w:val="22"/>
        </w:rPr>
      </w:pPr>
      <w:r w:rsidRPr="00DF1015">
        <w:rPr>
          <w:rFonts w:asciiTheme="minorHAnsi" w:hAnsiTheme="minorHAnsi" w:cs="Calibri"/>
          <w:sz w:val="22"/>
          <w:szCs w:val="22"/>
        </w:rPr>
        <w:t>E-mails</w:t>
      </w:r>
      <w:r w:rsidR="002C4674">
        <w:rPr>
          <w:rFonts w:asciiTheme="minorHAnsi" w:hAnsiTheme="minorHAnsi" w:cs="Calibri"/>
          <w:sz w:val="22"/>
          <w:szCs w:val="22"/>
        </w:rPr>
        <w:t xml:space="preserve">: </w:t>
      </w:r>
      <w:hyperlink r:id="rId5" w:history="1">
        <w:r w:rsidRPr="00DF1015">
          <w:rPr>
            <w:rStyle w:val="Hyperlink"/>
            <w:rFonts w:asciiTheme="minorHAnsi" w:hAnsiTheme="minorHAnsi" w:cs="Calibri"/>
            <w:sz w:val="22"/>
            <w:szCs w:val="22"/>
            <w:u w:val="none"/>
          </w:rPr>
          <w:t>dpediccs@gmail.com</w:t>
        </w:r>
      </w:hyperlink>
      <w:r w:rsidRPr="00DF1015">
        <w:rPr>
          <w:rFonts w:asciiTheme="minorHAnsi" w:hAnsiTheme="minorHAnsi" w:cs="Calibri"/>
          <w:sz w:val="22"/>
          <w:szCs w:val="22"/>
        </w:rPr>
        <w:t xml:space="preserve"> </w:t>
      </w:r>
    </w:p>
    <w:p w:rsidR="009415B5" w:rsidRPr="00DF1015" w:rsidRDefault="009415B5" w:rsidP="009415B5">
      <w:pPr>
        <w:spacing w:after="0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C53D0F" w:rsidRPr="00DF1015" w:rsidTr="0026222A">
        <w:tc>
          <w:tcPr>
            <w:tcW w:w="2943" w:type="dxa"/>
          </w:tcPr>
          <w:p w:rsidR="00C53D0F" w:rsidRPr="00DF1015" w:rsidRDefault="00C53D0F" w:rsidP="00EB6468">
            <w:pPr>
              <w:spacing w:after="0" w:line="240" w:lineRule="auto"/>
              <w:jc w:val="both"/>
              <w:rPr>
                <w:b/>
              </w:rPr>
            </w:pPr>
            <w:r w:rsidRPr="00DF1015">
              <w:rPr>
                <w:b/>
                <w:sz w:val="22"/>
                <w:szCs w:val="22"/>
              </w:rPr>
              <w:t>EDITAL N</w:t>
            </w:r>
            <w:r w:rsidRPr="00DF1015">
              <w:rPr>
                <w:b/>
                <w:sz w:val="22"/>
                <w:szCs w:val="22"/>
                <w:u w:val="single"/>
                <w:vertAlign w:val="superscript"/>
              </w:rPr>
              <w:t>o</w:t>
            </w:r>
            <w:r w:rsidRPr="00DF1015">
              <w:rPr>
                <w:b/>
                <w:sz w:val="22"/>
                <w:szCs w:val="22"/>
              </w:rPr>
              <w:t>:</w:t>
            </w:r>
            <w:r w:rsidR="00333B3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C53D0F" w:rsidRPr="00DF1015" w:rsidRDefault="00EB6468" w:rsidP="0026222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029/2019-PROGESP</w:t>
            </w:r>
          </w:p>
        </w:tc>
      </w:tr>
      <w:tr w:rsidR="00C53D0F" w:rsidRPr="00DF1015" w:rsidTr="0026222A">
        <w:tc>
          <w:tcPr>
            <w:tcW w:w="2943" w:type="dxa"/>
          </w:tcPr>
          <w:p w:rsidR="00C53D0F" w:rsidRPr="00DF1015" w:rsidRDefault="00C53D0F" w:rsidP="0026222A">
            <w:pPr>
              <w:spacing w:after="0" w:line="240" w:lineRule="auto"/>
              <w:jc w:val="both"/>
              <w:rPr>
                <w:b/>
              </w:rPr>
            </w:pPr>
            <w:r w:rsidRPr="00DF1015">
              <w:rPr>
                <w:b/>
                <w:sz w:val="22"/>
                <w:szCs w:val="22"/>
              </w:rPr>
              <w:t>CARREIRA:</w:t>
            </w:r>
          </w:p>
        </w:tc>
        <w:tc>
          <w:tcPr>
            <w:tcW w:w="6521" w:type="dxa"/>
          </w:tcPr>
          <w:p w:rsidR="00C53D0F" w:rsidRPr="00DF1015" w:rsidRDefault="009415B5" w:rsidP="0026222A">
            <w:pPr>
              <w:spacing w:after="0" w:line="240" w:lineRule="auto"/>
              <w:jc w:val="both"/>
              <w:rPr>
                <w:b/>
              </w:rPr>
            </w:pPr>
            <w:r w:rsidRPr="00DF1015">
              <w:rPr>
                <w:b/>
                <w:sz w:val="22"/>
                <w:szCs w:val="22"/>
              </w:rPr>
              <w:t>(X</w:t>
            </w:r>
            <w:r w:rsidR="00C53D0F" w:rsidRPr="00DF1015">
              <w:rPr>
                <w:b/>
                <w:sz w:val="22"/>
                <w:szCs w:val="22"/>
              </w:rPr>
              <w:t>) MAGISTÉRIO SUPERIOR    (    ) MAGISTÉRIO EBTT</w:t>
            </w:r>
          </w:p>
          <w:p w:rsidR="00C53D0F" w:rsidRPr="00DF1015" w:rsidRDefault="00C53D0F" w:rsidP="0026222A">
            <w:pPr>
              <w:spacing w:after="0" w:line="240" w:lineRule="auto"/>
              <w:jc w:val="both"/>
              <w:rPr>
                <w:b/>
              </w:rPr>
            </w:pPr>
            <w:r w:rsidRPr="00DF1015">
              <w:rPr>
                <w:b/>
                <w:sz w:val="22"/>
                <w:szCs w:val="22"/>
              </w:rPr>
              <w:t>(    ) PROFISSIONAL DE NÍVEL SUPERIOR ESPECIALIZADO</w:t>
            </w:r>
          </w:p>
        </w:tc>
      </w:tr>
      <w:tr w:rsidR="00C53D0F" w:rsidRPr="00DF1015" w:rsidTr="00DF1015">
        <w:tc>
          <w:tcPr>
            <w:tcW w:w="2943" w:type="dxa"/>
          </w:tcPr>
          <w:p w:rsidR="00C53D0F" w:rsidRPr="00DF1015" w:rsidRDefault="00DF1015" w:rsidP="00DF1015">
            <w:pPr>
              <w:spacing w:after="0"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ÁREA </w:t>
            </w:r>
            <w:r w:rsidR="00C53D0F" w:rsidRPr="00DF1015">
              <w:rPr>
                <w:b/>
                <w:sz w:val="22"/>
                <w:szCs w:val="22"/>
              </w:rPr>
              <w:t>DE CONHECIMENTO</w:t>
            </w:r>
          </w:p>
        </w:tc>
        <w:tc>
          <w:tcPr>
            <w:tcW w:w="6521" w:type="dxa"/>
            <w:vAlign w:val="center"/>
          </w:tcPr>
          <w:p w:rsidR="00C53D0F" w:rsidRPr="00DF1015" w:rsidRDefault="009415B5" w:rsidP="00DF1015">
            <w:pPr>
              <w:spacing w:after="0" w:line="240" w:lineRule="auto"/>
              <w:rPr>
                <w:b/>
              </w:rPr>
            </w:pPr>
            <w:r w:rsidRPr="00DF1015">
              <w:rPr>
                <w:b/>
                <w:sz w:val="22"/>
                <w:szCs w:val="22"/>
              </w:rPr>
              <w:t xml:space="preserve">NEUROLOGIA </w:t>
            </w:r>
            <w:r w:rsidR="000D3B93">
              <w:rPr>
                <w:b/>
                <w:sz w:val="22"/>
                <w:szCs w:val="22"/>
              </w:rPr>
              <w:t>PEDIÁTRICA</w:t>
            </w:r>
          </w:p>
        </w:tc>
      </w:tr>
    </w:tbl>
    <w:p w:rsidR="00C53D0F" w:rsidRPr="00DF1015" w:rsidRDefault="00C53D0F" w:rsidP="00844401">
      <w:pPr>
        <w:spacing w:after="0"/>
        <w:rPr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C53D0F" w:rsidRPr="00DF1015" w:rsidTr="0026222A">
        <w:tc>
          <w:tcPr>
            <w:tcW w:w="9514" w:type="dxa"/>
          </w:tcPr>
          <w:p w:rsidR="00C53D0F" w:rsidRPr="00DF1015" w:rsidRDefault="00C53D0F" w:rsidP="00D045A9">
            <w:pPr>
              <w:spacing w:after="0"/>
            </w:pPr>
            <w:r w:rsidRPr="00DF1015">
              <w:rPr>
                <w:b/>
                <w:sz w:val="22"/>
                <w:szCs w:val="22"/>
              </w:rPr>
              <w:t>PROGRAMA DO PROCESSO SELETIVO (PROVA ESCRITA)</w:t>
            </w:r>
          </w:p>
        </w:tc>
      </w:tr>
      <w:tr w:rsidR="009415B5" w:rsidRPr="00DF1015" w:rsidTr="0026222A">
        <w:trPr>
          <w:trHeight w:val="1951"/>
        </w:trPr>
        <w:tc>
          <w:tcPr>
            <w:tcW w:w="9514" w:type="dxa"/>
          </w:tcPr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1. MENINGITE BACTERIANA AGUDA NA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2. DESENVOLVIMENTO NEUROPSICOMOTOR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3. CEFALÉIAS 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4. CONVULSÃO FEBRIL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5. ENCEFALOPATIAS METABÓLICAS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6. ACIDENTEVASCULAR CEREBRAL EM CRIANÇAS E ADOLESCENTES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7. PRINCIPAIS SÍNDROMES EPILÉPTICAS DA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8. ESTADO DE MAL EPILÉPTICO NA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9. PARALISIA CEREBRAL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10. MIOPATIAS: PRINCIPAIS FORMAS NA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11. POLINEUROPATIAS AGUDAS – PRINCIPAIS FORMAS NA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12. TRANSTORNO DO DEFÍCIT DE ATENÇÃO COM OU SEM HIPERATIVIDADE (TDAH)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13. DISTÚRBIO DE SONO NA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14. COREIA DE SYNDEHAM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16. HIDROCEFALIAS – QUADRO CLÍNICO E PRINCIPAIS CAUSAS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17. CRISES CONVULSIVAS NEONATAIS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18. DISTÚRBIOS DE COMPORTAMENTO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19. PRINCIPAIS SÍNDROMES NEUROCUTÂNEAS DA CRIANÇA</w:t>
            </w:r>
          </w:p>
          <w:p w:rsidR="001F1FA6" w:rsidRPr="001F1FA6" w:rsidRDefault="001F1FA6" w:rsidP="001F1FA6">
            <w:pPr>
              <w:suppressAutoHyphens w:val="0"/>
              <w:spacing w:after="0" w:line="36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>20. DOENÇAS DESMIELINIZANTES DA CRIANÇA – ESCLEROSE MÚLTIPLA</w:t>
            </w:r>
          </w:p>
          <w:p w:rsid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EB6468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  <w:p w:rsidR="009C527E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Pr="001F1FA6" w:rsidRDefault="009C527E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</w:p>
          <w:p w:rsidR="009C527E" w:rsidRDefault="009C527E" w:rsidP="001F1FA6">
            <w:pPr>
              <w:suppressAutoHyphens w:val="0"/>
              <w:jc w:val="both"/>
              <w:rPr>
                <w:b/>
                <w:sz w:val="20"/>
                <w:szCs w:val="20"/>
                <w:u w:val="single"/>
                <w:lang w:eastAsia="pt-BR"/>
              </w:rPr>
            </w:pPr>
          </w:p>
          <w:p w:rsidR="001F1FA6" w:rsidRPr="001F1FA6" w:rsidRDefault="001F1FA6" w:rsidP="001F1FA6">
            <w:pPr>
              <w:suppressAutoHyphens w:val="0"/>
              <w:jc w:val="both"/>
              <w:rPr>
                <w:b/>
                <w:sz w:val="20"/>
                <w:szCs w:val="20"/>
                <w:u w:val="single"/>
                <w:lang w:eastAsia="pt-BR"/>
              </w:rPr>
            </w:pPr>
            <w:r w:rsidRPr="001F1FA6">
              <w:rPr>
                <w:b/>
                <w:sz w:val="20"/>
                <w:szCs w:val="20"/>
                <w:u w:val="single"/>
                <w:lang w:eastAsia="pt-BR"/>
              </w:rPr>
              <w:t>REFERÊNCIAS</w:t>
            </w:r>
          </w:p>
          <w:p w:rsidR="001F1FA6" w:rsidRPr="001F1FA6" w:rsidRDefault="007115B9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1–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Diament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 xml:space="preserve"> A;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Cypel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 xml:space="preserve"> S. </w:t>
            </w:r>
            <w:r w:rsidR="001F1FA6" w:rsidRPr="001F1FA6">
              <w:rPr>
                <w:b/>
                <w:i/>
                <w:sz w:val="20"/>
                <w:szCs w:val="20"/>
                <w:lang w:eastAsia="pt-BR"/>
              </w:rPr>
              <w:t>Neurologia Infantil</w:t>
            </w:r>
            <w:r w:rsidR="001F1FA6" w:rsidRPr="001F1FA6">
              <w:rPr>
                <w:sz w:val="20"/>
                <w:szCs w:val="20"/>
                <w:lang w:eastAsia="pt-BR"/>
              </w:rPr>
              <w:t xml:space="preserve">, São Paulo.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Atheneu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>, 2009</w:t>
            </w:r>
            <w:r w:rsidR="001F1FA6" w:rsidRPr="001F1FA6">
              <w:rPr>
                <w:sz w:val="20"/>
                <w:szCs w:val="20"/>
                <w:lang w:eastAsia="pt-BR"/>
              </w:rPr>
              <w:br/>
              <w:t xml:space="preserve">2 </w:t>
            </w:r>
            <w:r>
              <w:rPr>
                <w:sz w:val="20"/>
                <w:szCs w:val="20"/>
                <w:lang w:eastAsia="pt-BR"/>
              </w:rPr>
              <w:t>–</w:t>
            </w:r>
            <w:r w:rsidR="001F1FA6" w:rsidRPr="001F1FA6">
              <w:rPr>
                <w:sz w:val="20"/>
                <w:szCs w:val="20"/>
                <w:lang w:eastAsia="pt-BR"/>
              </w:rPr>
              <w:t xml:space="preserve"> Guerreiro CAM, Guerreiro M,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Cendes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 xml:space="preserve"> F,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Cendes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 xml:space="preserve"> IL. </w:t>
            </w:r>
            <w:r w:rsidR="001F1FA6" w:rsidRPr="001F1FA6">
              <w:rPr>
                <w:b/>
                <w:i/>
                <w:sz w:val="20"/>
                <w:szCs w:val="20"/>
                <w:lang w:eastAsia="pt-BR"/>
              </w:rPr>
              <w:t>Epilepsia</w:t>
            </w:r>
            <w:r w:rsidR="001F1FA6" w:rsidRPr="001F1FA6">
              <w:rPr>
                <w:sz w:val="20"/>
                <w:szCs w:val="20"/>
                <w:lang w:eastAsia="pt-BR"/>
              </w:rPr>
              <w:t xml:space="preserve">. São Paulo. Lemos </w:t>
            </w:r>
          </w:p>
          <w:p w:rsidR="001F1FA6" w:rsidRP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     Editorial 2000</w:t>
            </w:r>
          </w:p>
          <w:p w:rsidR="001F1FA6" w:rsidRP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3 </w:t>
            </w:r>
            <w:r w:rsidR="007115B9">
              <w:rPr>
                <w:sz w:val="20"/>
                <w:szCs w:val="20"/>
                <w:lang w:eastAsia="pt-BR"/>
              </w:rPr>
              <w:t>–</w:t>
            </w:r>
            <w:r w:rsidRPr="001F1FA6">
              <w:rPr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Funayama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Carolina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A.R.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</w:t>
            </w:r>
            <w:r w:rsidRPr="001F1FA6">
              <w:rPr>
                <w:b/>
                <w:i/>
                <w:sz w:val="20"/>
                <w:szCs w:val="20"/>
                <w:lang w:eastAsia="pt-BR"/>
              </w:rPr>
              <w:t>Exame neurológico na criança</w:t>
            </w:r>
            <w:r w:rsidRPr="001F1FA6">
              <w:rPr>
                <w:sz w:val="20"/>
                <w:szCs w:val="20"/>
                <w:lang w:eastAsia="pt-BR"/>
              </w:rPr>
              <w:t xml:space="preserve">. Ribeirão/SP.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Funpec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Editora, 2004.</w:t>
            </w:r>
          </w:p>
          <w:p w:rsidR="001F1FA6" w:rsidRP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4 –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Manreza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>, Maria Luiza G. de</w:t>
            </w:r>
            <w:proofErr w:type="gramStart"/>
            <w:r w:rsidRPr="001F1FA6">
              <w:rPr>
                <w:sz w:val="20"/>
                <w:szCs w:val="20"/>
                <w:lang w:eastAsia="pt-BR"/>
              </w:rPr>
              <w:t>.,</w:t>
            </w:r>
            <w:proofErr w:type="gramEnd"/>
            <w:r w:rsidRPr="001F1FA6">
              <w:rPr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Rosi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Mary Grossmann, Rosa Maria F. Valério, Laura MF Ferreira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Guilhoto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. </w:t>
            </w:r>
            <w:r w:rsidRPr="001F1FA6">
              <w:rPr>
                <w:b/>
                <w:i/>
                <w:sz w:val="20"/>
                <w:szCs w:val="20"/>
                <w:lang w:eastAsia="pt-BR"/>
              </w:rPr>
              <w:t>Epilepsia na infância e adolescência</w:t>
            </w:r>
            <w:r w:rsidRPr="001F1FA6">
              <w:rPr>
                <w:sz w:val="20"/>
                <w:szCs w:val="20"/>
                <w:lang w:eastAsia="pt-BR"/>
              </w:rPr>
              <w:t>. Lemos Editorial, 2003.</w:t>
            </w:r>
          </w:p>
          <w:p w:rsidR="001F1FA6" w:rsidRP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1F1FA6">
              <w:rPr>
                <w:sz w:val="20"/>
                <w:szCs w:val="20"/>
                <w:lang w:eastAsia="pt-BR"/>
              </w:rPr>
              <w:t>5</w:t>
            </w:r>
            <w:proofErr w:type="gramEnd"/>
            <w:r w:rsidRPr="001F1FA6">
              <w:rPr>
                <w:sz w:val="20"/>
                <w:szCs w:val="20"/>
                <w:lang w:eastAsia="pt-BR"/>
              </w:rPr>
              <w:t xml:space="preserve"> – </w:t>
            </w:r>
            <w:r w:rsidRPr="001F1FA6">
              <w:rPr>
                <w:b/>
                <w:i/>
                <w:sz w:val="20"/>
                <w:szCs w:val="20"/>
                <w:lang w:eastAsia="pt-BR"/>
              </w:rPr>
              <w:t>Tratado de Pediatria</w:t>
            </w:r>
            <w:r w:rsidRPr="001F1FA6">
              <w:rPr>
                <w:sz w:val="20"/>
                <w:szCs w:val="20"/>
                <w:lang w:eastAsia="pt-BR"/>
              </w:rPr>
              <w:t xml:space="preserve"> – 2ª. Ed. Fábio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Ancona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Lopez e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Dioclécio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 Campos Jr. Editora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Manole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 xml:space="preserve">, </w:t>
            </w:r>
            <w:proofErr w:type="gramStart"/>
            <w:r w:rsidRPr="001F1FA6">
              <w:rPr>
                <w:sz w:val="20"/>
                <w:szCs w:val="20"/>
                <w:lang w:eastAsia="pt-BR"/>
              </w:rPr>
              <w:t>2</w:t>
            </w:r>
            <w:proofErr w:type="gramEnd"/>
            <w:r w:rsidRPr="001F1FA6">
              <w:rPr>
                <w:sz w:val="20"/>
                <w:szCs w:val="20"/>
                <w:lang w:eastAsia="pt-BR"/>
              </w:rPr>
              <w:t>. Ed. 2009.</w:t>
            </w:r>
          </w:p>
          <w:p w:rsidR="001F1FA6" w:rsidRPr="001F1FA6" w:rsidRDefault="001F1FA6" w:rsidP="001F1FA6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6 – Fonseca, Luiz Fernando. </w:t>
            </w:r>
            <w:r w:rsidRPr="001F1FA6">
              <w:rPr>
                <w:b/>
                <w:i/>
                <w:sz w:val="20"/>
                <w:szCs w:val="20"/>
                <w:lang w:eastAsia="pt-BR"/>
              </w:rPr>
              <w:t xml:space="preserve">Manual de Neurologia Infantil: Clínica – Cirurgia - Exames Complementares. </w:t>
            </w:r>
            <w:r w:rsidRPr="001F1FA6">
              <w:rPr>
                <w:sz w:val="20"/>
                <w:szCs w:val="20"/>
                <w:lang w:eastAsia="pt-BR"/>
              </w:rPr>
              <w:t xml:space="preserve">1ª. Ed. Editora Guanabara </w:t>
            </w:r>
            <w:proofErr w:type="spellStart"/>
            <w:r w:rsidRPr="001F1FA6">
              <w:rPr>
                <w:sz w:val="20"/>
                <w:szCs w:val="20"/>
                <w:lang w:eastAsia="pt-BR"/>
              </w:rPr>
              <w:t>Koogan</w:t>
            </w:r>
            <w:proofErr w:type="spellEnd"/>
            <w:r w:rsidRPr="001F1FA6">
              <w:rPr>
                <w:sz w:val="20"/>
                <w:szCs w:val="20"/>
                <w:lang w:eastAsia="pt-BR"/>
              </w:rPr>
              <w:t>, 2006.</w:t>
            </w:r>
          </w:p>
          <w:p w:rsidR="001F1FA6" w:rsidRPr="007115B9" w:rsidRDefault="007115B9" w:rsidP="001F1FA6">
            <w:pPr>
              <w:suppressAutoHyphens w:val="0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7 –</w:t>
            </w:r>
            <w:r w:rsidR="001F1FA6" w:rsidRPr="001F1FA6">
              <w:rPr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F1FA6" w:rsidRPr="001F1FA6">
              <w:rPr>
                <w:sz w:val="20"/>
                <w:szCs w:val="20"/>
                <w:lang w:eastAsia="pt-BR"/>
              </w:rPr>
              <w:t>Rosemberg</w:t>
            </w:r>
            <w:proofErr w:type="spellEnd"/>
            <w:r w:rsidR="001F1FA6" w:rsidRPr="001F1FA6">
              <w:rPr>
                <w:sz w:val="20"/>
                <w:szCs w:val="20"/>
                <w:lang w:eastAsia="pt-BR"/>
              </w:rPr>
              <w:t xml:space="preserve">. S. </w:t>
            </w:r>
            <w:r w:rsidR="001F1FA6" w:rsidRPr="001F1FA6">
              <w:rPr>
                <w:b/>
                <w:i/>
                <w:sz w:val="20"/>
                <w:szCs w:val="20"/>
                <w:lang w:eastAsia="pt-BR"/>
              </w:rPr>
              <w:t>Neuropediatria</w:t>
            </w:r>
            <w:r w:rsidR="001F1FA6" w:rsidRPr="001F1FA6">
              <w:rPr>
                <w:sz w:val="20"/>
                <w:szCs w:val="20"/>
                <w:lang w:eastAsia="pt-BR"/>
              </w:rPr>
              <w:t>. 2ª. Ed. Saraiva Editora, 2010.</w:t>
            </w:r>
          </w:p>
          <w:p w:rsidR="009415B5" w:rsidRPr="00DF1015" w:rsidRDefault="009415B5" w:rsidP="009415B5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C53D0F" w:rsidRPr="00DF1015" w:rsidRDefault="00C53D0F" w:rsidP="009415B5">
      <w:pPr>
        <w:spacing w:after="0"/>
        <w:rPr>
          <w:b/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C53D0F" w:rsidRPr="00DF1015" w:rsidTr="0026222A">
        <w:trPr>
          <w:trHeight w:val="212"/>
        </w:trPr>
        <w:tc>
          <w:tcPr>
            <w:tcW w:w="9514" w:type="dxa"/>
          </w:tcPr>
          <w:p w:rsidR="00C53D0F" w:rsidRPr="00DF1015" w:rsidRDefault="00C53D0F" w:rsidP="00D045A9">
            <w:pPr>
              <w:spacing w:after="0"/>
              <w:rPr>
                <w:b/>
                <w:u w:val="single"/>
              </w:rPr>
            </w:pPr>
            <w:r w:rsidRPr="00DF1015">
              <w:rPr>
                <w:b/>
                <w:sz w:val="22"/>
                <w:szCs w:val="22"/>
              </w:rPr>
              <w:t>RELAÇÃO DE TEMAS PARA PROVA DIDÁTICA</w:t>
            </w:r>
          </w:p>
        </w:tc>
      </w:tr>
      <w:tr w:rsidR="001F1FA6" w:rsidRPr="00DF1015" w:rsidTr="0026222A">
        <w:trPr>
          <w:trHeight w:val="2278"/>
        </w:trPr>
        <w:tc>
          <w:tcPr>
            <w:tcW w:w="9514" w:type="dxa"/>
          </w:tcPr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>. Desenvolvimento neuropsicomotor</w:t>
            </w:r>
          </w:p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 xml:space="preserve">. Cefaléias </w:t>
            </w:r>
          </w:p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>. Convulsão febril</w:t>
            </w:r>
          </w:p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>. Acidente vascular cerebral em crianças e adolescentes</w:t>
            </w:r>
          </w:p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>. Principais síndromes epilépticas da criança</w:t>
            </w:r>
          </w:p>
          <w:p w:rsidR="001F1FA6" w:rsidRPr="00EA6122" w:rsidRDefault="008B3AA5" w:rsidP="001F1FA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</w:t>
            </w:r>
            <w:r w:rsidR="001F1FA6" w:rsidRPr="00EA6122">
              <w:rPr>
                <w:rFonts w:asciiTheme="minorHAnsi" w:hAnsiTheme="minorHAnsi"/>
                <w:sz w:val="22"/>
                <w:szCs w:val="22"/>
              </w:rPr>
              <w:t>. Paralisia cerebral</w:t>
            </w:r>
          </w:p>
        </w:tc>
      </w:tr>
    </w:tbl>
    <w:p w:rsidR="00F7284B" w:rsidRDefault="00EB6468" w:rsidP="001F1FA6">
      <w:pPr>
        <w:spacing w:after="0"/>
        <w:rPr>
          <w:sz w:val="22"/>
          <w:szCs w:val="22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9"/>
      </w:tblGrid>
      <w:tr w:rsidR="001F1FA6" w:rsidRPr="001F1FA6" w:rsidTr="001F1FA6">
        <w:trPr>
          <w:trHeight w:val="262"/>
        </w:trPr>
        <w:tc>
          <w:tcPr>
            <w:tcW w:w="9529" w:type="dxa"/>
          </w:tcPr>
          <w:p w:rsidR="001F1FA6" w:rsidRPr="001F1FA6" w:rsidRDefault="001F1FA6" w:rsidP="001F1FA6">
            <w:pPr>
              <w:suppressAutoHyphens w:val="0"/>
              <w:spacing w:after="0" w:line="240" w:lineRule="auto"/>
              <w:rPr>
                <w:b/>
                <w:sz w:val="20"/>
                <w:szCs w:val="20"/>
                <w:u w:val="single"/>
                <w:lang w:eastAsia="pt-BR"/>
              </w:rPr>
            </w:pPr>
            <w:r w:rsidRPr="001F1FA6">
              <w:rPr>
                <w:b/>
                <w:sz w:val="20"/>
                <w:szCs w:val="20"/>
                <w:lang w:eastAsia="pt-BR"/>
              </w:rPr>
              <w:t>EXPECTATIVA DE ATUAÇÃO PROFISSIONAL</w:t>
            </w:r>
          </w:p>
        </w:tc>
      </w:tr>
      <w:tr w:rsidR="001F1FA6" w:rsidRPr="001F1FA6" w:rsidTr="00333B3C">
        <w:trPr>
          <w:trHeight w:val="3775"/>
        </w:trPr>
        <w:tc>
          <w:tcPr>
            <w:tcW w:w="9529" w:type="dxa"/>
          </w:tcPr>
          <w:p w:rsidR="00333B3C" w:rsidRPr="00333B3C" w:rsidRDefault="001F1FA6" w:rsidP="00D36EEF">
            <w:pPr>
              <w:suppressAutoHyphens w:val="0"/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  <w:lang w:eastAsia="pt-BR"/>
              </w:rPr>
            </w:pPr>
            <w:r w:rsidRPr="001F1FA6">
              <w:rPr>
                <w:sz w:val="20"/>
                <w:szCs w:val="20"/>
                <w:lang w:eastAsia="pt-BR"/>
              </w:rPr>
              <w:t xml:space="preserve">Considerando nosso PP de formação de um médico generalista, o docente que assumir essa vaga deverá estar capacitado a orientar o discente de nosso departamento para o atendimento do paciente da Neurologia Infantil. </w:t>
            </w:r>
            <w:r w:rsidR="00D36EEF">
              <w:rPr>
                <w:rFonts w:ascii="Cambria" w:hAnsi="Cambria" w:cs="Arial"/>
                <w:sz w:val="20"/>
                <w:szCs w:val="20"/>
                <w:lang w:eastAsia="pt-BR"/>
              </w:rPr>
              <w:t xml:space="preserve">A </w:t>
            </w:r>
            <w:r w:rsidR="00D36EEF" w:rsidRPr="001F1FA6">
              <w:rPr>
                <w:rFonts w:ascii="Cambria" w:hAnsi="Cambria" w:cs="Arial"/>
                <w:sz w:val="20"/>
                <w:szCs w:val="20"/>
                <w:lang w:eastAsia="pt-BR"/>
              </w:rPr>
              <w:t>carga horária distribuída em atividades</w:t>
            </w:r>
            <w:r w:rsidRPr="001F1FA6">
              <w:rPr>
                <w:rFonts w:ascii="Cambria" w:hAnsi="Cambria" w:cs="Arial"/>
                <w:sz w:val="20"/>
                <w:szCs w:val="20"/>
                <w:lang w:eastAsia="pt-BR"/>
              </w:rPr>
              <w:t xml:space="preserve"> docente</w:t>
            </w:r>
            <w:proofErr w:type="gramStart"/>
            <w:r w:rsidR="00D36EEF">
              <w:rPr>
                <w:rFonts w:ascii="Cambria" w:hAnsi="Cambria" w:cs="Arial"/>
                <w:sz w:val="20"/>
                <w:szCs w:val="20"/>
                <w:lang w:eastAsia="pt-BR"/>
              </w:rPr>
              <w:t xml:space="preserve"> </w:t>
            </w:r>
            <w:r w:rsidR="007273C6">
              <w:rPr>
                <w:rFonts w:ascii="Cambria" w:hAnsi="Cambria" w:cs="Arial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7273C6">
              <w:rPr>
                <w:rFonts w:ascii="Cambria" w:hAnsi="Cambria" w:cs="Arial"/>
                <w:sz w:val="20"/>
                <w:szCs w:val="20"/>
                <w:lang w:eastAsia="pt-BR"/>
              </w:rPr>
              <w:t>terá</w:t>
            </w:r>
            <w:r w:rsidRPr="001F1FA6">
              <w:rPr>
                <w:rFonts w:ascii="Cambria" w:hAnsi="Cambria" w:cs="Arial"/>
                <w:sz w:val="20"/>
                <w:szCs w:val="20"/>
                <w:lang w:eastAsia="pt-BR"/>
              </w:rPr>
              <w:t xml:space="preserve"> ênfase no ensino, sobretudo nas aulas teóricas e práticas desenvolvidas com discentes dos componentes curriculares em que o departamento de pediatria desenvolve suas atividades.</w:t>
            </w:r>
            <w:r w:rsidRPr="001F1FA6">
              <w:rPr>
                <w:sz w:val="20"/>
                <w:szCs w:val="20"/>
                <w:lang w:eastAsia="pt-BR"/>
              </w:rPr>
              <w:t xml:space="preserve"> </w:t>
            </w:r>
            <w:r w:rsidR="00D36EEF">
              <w:rPr>
                <w:sz w:val="20"/>
                <w:szCs w:val="20"/>
                <w:lang w:eastAsia="pt-BR"/>
              </w:rPr>
              <w:t xml:space="preserve">O </w:t>
            </w:r>
            <w:r w:rsidRPr="001F1FA6">
              <w:rPr>
                <w:sz w:val="20"/>
                <w:szCs w:val="20"/>
                <w:lang w:eastAsia="pt-BR"/>
              </w:rPr>
              <w:t>preenchimento dessa vaga docente</w:t>
            </w:r>
            <w:r w:rsidR="00D36EEF">
              <w:rPr>
                <w:sz w:val="20"/>
                <w:szCs w:val="20"/>
                <w:lang w:eastAsia="pt-BR"/>
              </w:rPr>
              <w:t xml:space="preserve"> tem como expectativa </w:t>
            </w:r>
            <w:r w:rsidRPr="001F1FA6">
              <w:rPr>
                <w:sz w:val="20"/>
                <w:szCs w:val="20"/>
                <w:lang w:eastAsia="pt-BR"/>
              </w:rPr>
              <w:t xml:space="preserve">a aquisição de um profissional que se engaje ativamente nas atividades de ensino, pesquisa e extensão desenvolvidas no departamento. </w:t>
            </w:r>
            <w:r w:rsidRPr="001F1FA6">
              <w:rPr>
                <w:rFonts w:ascii="Cambria" w:hAnsi="Cambria" w:cs="Arial"/>
                <w:sz w:val="20"/>
                <w:szCs w:val="20"/>
                <w:lang w:eastAsia="pt-BR"/>
              </w:rPr>
              <w:t>A respectiva vaga tem por objetivo preencher a necessidade do departamento na aquisição de um docente capaz de desenvolver atividades em sala de aula, no laboratório de habilidades e/ou no atendimento ambulatorial ao paciente pediátrico, na área d</w:t>
            </w:r>
            <w:r w:rsidR="00D36EEF">
              <w:rPr>
                <w:rFonts w:ascii="Cambria" w:hAnsi="Cambria" w:cs="Arial"/>
                <w:sz w:val="20"/>
                <w:szCs w:val="20"/>
                <w:lang w:eastAsia="pt-BR"/>
              </w:rPr>
              <w:t>a Pediatria básica com ênfase nas desordens neurológica</w:t>
            </w:r>
            <w:r w:rsidRPr="001F1FA6">
              <w:rPr>
                <w:rFonts w:ascii="Cambria" w:hAnsi="Cambria" w:cs="Arial"/>
                <w:sz w:val="20"/>
                <w:szCs w:val="20"/>
                <w:lang w:eastAsia="pt-BR"/>
              </w:rPr>
              <w:t>s da criança</w:t>
            </w:r>
            <w:r w:rsidR="00333B3C">
              <w:rPr>
                <w:rFonts w:ascii="Cambria" w:hAnsi="Cambria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1F1FA6" w:rsidRPr="00DF1015" w:rsidRDefault="001F1FA6" w:rsidP="001F1FA6">
      <w:pPr>
        <w:spacing w:after="0"/>
        <w:rPr>
          <w:sz w:val="22"/>
          <w:szCs w:val="22"/>
        </w:rPr>
      </w:pPr>
    </w:p>
    <w:sectPr w:rsidR="001F1FA6" w:rsidRPr="00DF1015" w:rsidSect="009F759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3D0F"/>
    <w:rsid w:val="000D3B93"/>
    <w:rsid w:val="001566CA"/>
    <w:rsid w:val="001F1FA6"/>
    <w:rsid w:val="001F65CC"/>
    <w:rsid w:val="00254159"/>
    <w:rsid w:val="002B579F"/>
    <w:rsid w:val="002C4674"/>
    <w:rsid w:val="00333B3C"/>
    <w:rsid w:val="00371A1F"/>
    <w:rsid w:val="00373940"/>
    <w:rsid w:val="003E2EE1"/>
    <w:rsid w:val="00411755"/>
    <w:rsid w:val="00547819"/>
    <w:rsid w:val="0063214D"/>
    <w:rsid w:val="0066402B"/>
    <w:rsid w:val="007115B9"/>
    <w:rsid w:val="007273C6"/>
    <w:rsid w:val="00793D92"/>
    <w:rsid w:val="007A56D7"/>
    <w:rsid w:val="007F3BF9"/>
    <w:rsid w:val="00844401"/>
    <w:rsid w:val="008B3AA5"/>
    <w:rsid w:val="00915075"/>
    <w:rsid w:val="009415B5"/>
    <w:rsid w:val="009C527E"/>
    <w:rsid w:val="009F759C"/>
    <w:rsid w:val="00A218F3"/>
    <w:rsid w:val="00A60986"/>
    <w:rsid w:val="00AA4987"/>
    <w:rsid w:val="00C17E03"/>
    <w:rsid w:val="00C32804"/>
    <w:rsid w:val="00C5291B"/>
    <w:rsid w:val="00C53D0F"/>
    <w:rsid w:val="00D045A9"/>
    <w:rsid w:val="00D36EEF"/>
    <w:rsid w:val="00DF1015"/>
    <w:rsid w:val="00EB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0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0F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rsid w:val="0094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edicc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2</cp:revision>
  <dcterms:created xsi:type="dcterms:W3CDTF">2019-11-26T15:30:00Z</dcterms:created>
  <dcterms:modified xsi:type="dcterms:W3CDTF">2019-11-26T15:30:00Z</dcterms:modified>
</cp:coreProperties>
</file>