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9" w:rsidRDefault="00297AE4">
      <w:pPr>
        <w:tabs>
          <w:tab w:val="left" w:pos="3274"/>
        </w:tabs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-424180</wp:posOffset>
            </wp:positionV>
            <wp:extent cx="1196975" cy="381000"/>
            <wp:effectExtent l="0" t="0" r="3175" b="0"/>
            <wp:wrapTight wrapText="bothSides">
              <wp:wrapPolygon edited="0">
                <wp:start x="5500" y="0"/>
                <wp:lineTo x="0" y="0"/>
                <wp:lineTo x="0" y="20520"/>
                <wp:lineTo x="4813" y="20520"/>
                <wp:lineTo x="10313" y="20520"/>
                <wp:lineTo x="21314" y="20520"/>
                <wp:lineTo x="21314" y="0"/>
                <wp:lineTo x="11001" y="0"/>
                <wp:lineTo x="5500" y="0"/>
              </wp:wrapPolygon>
            </wp:wrapTight>
            <wp:docPr id="1" name="Imagem 1" descr="Resultado de imagem para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-490855</wp:posOffset>
            </wp:positionV>
            <wp:extent cx="1179195" cy="533400"/>
            <wp:effectExtent l="0" t="0" r="1905" b="0"/>
            <wp:wrapTight wrapText="bothSides">
              <wp:wrapPolygon edited="0">
                <wp:start x="0" y="0"/>
                <wp:lineTo x="0" y="20829"/>
                <wp:lineTo x="21286" y="20829"/>
                <wp:lineTo x="21286" y="0"/>
                <wp:lineTo x="0" y="0"/>
              </wp:wrapPolygon>
            </wp:wrapTight>
            <wp:docPr id="2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189" w:rsidRDefault="00297AE4">
      <w:pPr>
        <w:jc w:val="center"/>
        <w:rPr>
          <w:b/>
        </w:rPr>
      </w:pPr>
      <w:r>
        <w:rPr>
          <w:b/>
        </w:rPr>
        <w:t xml:space="preserve">MINISTÉRIO DA EDUCAÇÃO </w:t>
      </w:r>
    </w:p>
    <w:p w:rsidR="00875189" w:rsidRDefault="00297AE4">
      <w:pPr>
        <w:jc w:val="center"/>
        <w:rPr>
          <w:b/>
        </w:rPr>
      </w:pPr>
      <w:r>
        <w:rPr>
          <w:b/>
        </w:rPr>
        <w:t xml:space="preserve">UNIVERSIDADE FEDERAL DO RIO GRANDE DO NORTE </w:t>
      </w:r>
    </w:p>
    <w:p w:rsidR="00875189" w:rsidRDefault="00297AE4">
      <w:pPr>
        <w:jc w:val="center"/>
        <w:rPr>
          <w:b/>
        </w:rPr>
      </w:pPr>
      <w:r>
        <w:rPr>
          <w:b/>
        </w:rPr>
        <w:t>CENTRO DE EDU</w:t>
      </w:r>
      <w:r>
        <w:rPr>
          <w:b/>
        </w:rPr>
        <w:t>C</w:t>
      </w:r>
      <w:r>
        <w:rPr>
          <w:b/>
        </w:rPr>
        <w:t>AÇÃO</w:t>
      </w:r>
    </w:p>
    <w:p w:rsidR="00875189" w:rsidRDefault="00297AE4">
      <w:pPr>
        <w:jc w:val="center"/>
        <w:rPr>
          <w:b/>
        </w:rPr>
      </w:pPr>
      <w:r>
        <w:rPr>
          <w:b/>
        </w:rPr>
        <w:t>DEPARTAMENTO DE FUNDAMENTOS E POLÍTICAS DA EDUCAÇÃO</w:t>
      </w:r>
    </w:p>
    <w:p w:rsidR="00297AE4" w:rsidRDefault="00297AE4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</w:p>
    <w:p w:rsidR="00875189" w:rsidRDefault="00297AE4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 Universitário de Lagoa Nova - Av. Senador Salgado Filho, s/n</w:t>
      </w:r>
    </w:p>
    <w:p w:rsidR="00875189" w:rsidRDefault="00297AE4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CEP 59072-970 – Natal/ RN, Brasil</w:t>
      </w:r>
    </w:p>
    <w:p w:rsidR="00875189" w:rsidRDefault="00297AE4">
      <w:pPr>
        <w:numPr>
          <w:ilvl w:val="0"/>
          <w:numId w:val="1"/>
        </w:num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3342-2270 </w:t>
      </w:r>
      <w:r>
        <w:rPr>
          <w:sz w:val="20"/>
          <w:szCs w:val="20"/>
        </w:rPr>
        <w:t>(Ramal 307) – (84) 9474-6668 / dfpeceufrn@gmail.com</w:t>
      </w:r>
    </w:p>
    <w:p w:rsidR="00875189" w:rsidRDefault="00875189">
      <w:pPr>
        <w:jc w:val="center"/>
        <w:rPr>
          <w:rFonts w:ascii="Arial" w:hAnsi="Arial" w:cs="Arial"/>
        </w:rPr>
      </w:pPr>
    </w:p>
    <w:p w:rsidR="00875189" w:rsidRDefault="00875189">
      <w:pPr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6291"/>
      </w:tblGrid>
      <w:tr w:rsidR="00875189">
        <w:tc>
          <w:tcPr>
            <w:tcW w:w="3173" w:type="dxa"/>
            <w:vAlign w:val="center"/>
          </w:tcPr>
          <w:p w:rsidR="00875189" w:rsidRDefault="00297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91" w:type="dxa"/>
            <w:vAlign w:val="center"/>
          </w:tcPr>
          <w:p w:rsidR="00875189" w:rsidRDefault="00297AE4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1"/>
                <w:szCs w:val="21"/>
              </w:rPr>
              <w:t>029</w:t>
            </w:r>
            <w:bookmarkEnd w:id="0"/>
            <w:r>
              <w:rPr>
                <w:b/>
                <w:sz w:val="20"/>
                <w:szCs w:val="20"/>
              </w:rPr>
              <w:t>/2019-PROGESP</w:t>
            </w:r>
          </w:p>
        </w:tc>
      </w:tr>
      <w:tr w:rsidR="00875189">
        <w:tc>
          <w:tcPr>
            <w:tcW w:w="3173" w:type="dxa"/>
            <w:vAlign w:val="center"/>
          </w:tcPr>
          <w:p w:rsidR="00875189" w:rsidRDefault="00297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91" w:type="dxa"/>
            <w:vAlign w:val="center"/>
          </w:tcPr>
          <w:p w:rsidR="00875189" w:rsidRDefault="00297AE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875189" w:rsidRDefault="00297AE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875189">
        <w:tc>
          <w:tcPr>
            <w:tcW w:w="3173" w:type="dxa"/>
            <w:vAlign w:val="center"/>
          </w:tcPr>
          <w:p w:rsidR="00875189" w:rsidRDefault="00297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91" w:type="dxa"/>
            <w:vAlign w:val="center"/>
          </w:tcPr>
          <w:p w:rsidR="00875189" w:rsidRDefault="00297A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POLÍTICAS DA EDUCAÇÃO / FUNDAMENTOS DA EDUCAÇÃO</w:t>
            </w:r>
          </w:p>
        </w:tc>
      </w:tr>
    </w:tbl>
    <w:p w:rsidR="00875189" w:rsidRDefault="00875189"/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5"/>
      </w:tblGrid>
      <w:tr w:rsidR="00875189">
        <w:trPr>
          <w:jc w:val="center"/>
        </w:trPr>
        <w:tc>
          <w:tcPr>
            <w:tcW w:w="9415" w:type="dxa"/>
          </w:tcPr>
          <w:p w:rsidR="00875189" w:rsidRDefault="00297AE4">
            <w:r>
              <w:rPr>
                <w:b/>
              </w:rPr>
              <w:t>PROGRAMA DO PROCESSO SELETIVO</w:t>
            </w:r>
          </w:p>
        </w:tc>
      </w:tr>
      <w:tr w:rsidR="00875189">
        <w:trPr>
          <w:trHeight w:val="1951"/>
          <w:jc w:val="center"/>
        </w:trPr>
        <w:tc>
          <w:tcPr>
            <w:tcW w:w="9415" w:type="dxa"/>
          </w:tcPr>
          <w:p w:rsidR="00875189" w:rsidRDefault="00297AE4">
            <w:pPr>
              <w:spacing w:before="120" w:line="276" w:lineRule="auto"/>
              <w:jc w:val="both"/>
              <w:rPr>
                <w:color w:val="000000"/>
              </w:rPr>
            </w:pPr>
            <w:r>
              <w:t xml:space="preserve">Políticas da Educação: a organização das políticas </w:t>
            </w:r>
            <w:r>
              <w:t>educacionais no Brasil em uma perspectiva histórica</w:t>
            </w:r>
            <w:r>
              <w:rPr>
                <w:bCs/>
              </w:rPr>
              <w:t xml:space="preserve">. </w:t>
            </w:r>
            <w:r>
              <w:t>Mudanças conjunturais e as políticas educacionais brasileiras a partir da década de 1990: planos e programas institucionais. Aspectos normativos e estruturais que orientam a organização e o funcionamento</w:t>
            </w:r>
            <w:r>
              <w:t xml:space="preserve"> da educação básica: da LDB aos dias atuais. Mudanças no papel do Estado, regulação educacional, sistemas de avaliação educacional e a relação com a instituição escolar. Gestão e financiamento da educação básica. </w:t>
            </w:r>
            <w:r>
              <w:rPr>
                <w:color w:val="000000"/>
              </w:rPr>
              <w:t xml:space="preserve">Organização do espaço escolar e o papel do </w:t>
            </w:r>
            <w:r>
              <w:rPr>
                <w:color w:val="000000"/>
              </w:rPr>
              <w:t xml:space="preserve">gestor – </w:t>
            </w:r>
            <w:proofErr w:type="gramStart"/>
            <w:r>
              <w:rPr>
                <w:color w:val="000000"/>
              </w:rPr>
              <w:t>pedagógico, financeiro</w:t>
            </w:r>
            <w:proofErr w:type="gramEnd"/>
            <w:r>
              <w:rPr>
                <w:color w:val="000000"/>
              </w:rPr>
              <w:t xml:space="preserve"> e administrativo.</w:t>
            </w:r>
            <w:r>
              <w:rPr>
                <w:color w:val="000000"/>
              </w:rPr>
              <w:t xml:space="preserve"> Processos contemporâneos, nacionais e internacionais, de mudanças nas relações entre políticas educacionais, o papel do Estado e os fundamentos da educação, tais como a organização dos sistemas de ensino e </w:t>
            </w:r>
            <w:r>
              <w:rPr>
                <w:color w:val="000000"/>
              </w:rPr>
              <w:t>a discussão sobre os fundamentos políticos,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econômicos e sociais da educação.</w:t>
            </w:r>
          </w:p>
          <w:p w:rsidR="00297AE4" w:rsidRDefault="00297AE4">
            <w:pPr>
              <w:spacing w:before="120" w:line="276" w:lineRule="auto"/>
              <w:jc w:val="both"/>
              <w:rPr>
                <w:b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875189" w:rsidRDefault="00875189">
      <w:pPr>
        <w:rPr>
          <w:b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9"/>
      </w:tblGrid>
      <w:tr w:rsidR="00875189">
        <w:trPr>
          <w:trHeight w:val="212"/>
          <w:jc w:val="center"/>
        </w:trPr>
        <w:tc>
          <w:tcPr>
            <w:tcW w:w="9349" w:type="dxa"/>
          </w:tcPr>
          <w:p w:rsidR="00875189" w:rsidRDefault="00297AE4">
            <w:pPr>
              <w:rPr>
                <w:b/>
                <w:u w:val="single"/>
              </w:rPr>
            </w:pPr>
            <w:r>
              <w:rPr>
                <w:b/>
              </w:rPr>
              <w:t>RELAÇÃO DE TEMAS PARA PROVA DIDÁTICA</w:t>
            </w:r>
          </w:p>
        </w:tc>
      </w:tr>
      <w:tr w:rsidR="00875189">
        <w:trPr>
          <w:trHeight w:val="566"/>
          <w:jc w:val="center"/>
        </w:trPr>
        <w:tc>
          <w:tcPr>
            <w:tcW w:w="9349" w:type="dxa"/>
          </w:tcPr>
          <w:p w:rsidR="00875189" w:rsidRDefault="00297AE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Globalização, neoliberalismo e mudanças no mundo do trabalho: implicações para a educação.</w:t>
            </w:r>
          </w:p>
          <w:p w:rsidR="00875189" w:rsidRDefault="00297AE4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Reforma do Estado e a descentralização de </w:t>
            </w:r>
            <w:r>
              <w:rPr>
                <w:rFonts w:ascii="Times New Roman" w:hAnsi="Times New Roman"/>
                <w:sz w:val="24"/>
                <w:szCs w:val="24"/>
              </w:rPr>
              <w:t>poderes: implicações para a gestão educacional e escolar.</w:t>
            </w:r>
          </w:p>
          <w:p w:rsidR="00875189" w:rsidRDefault="00297AE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Marcos regulatórios da educação básica em uma perspectiva política e histórica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legislação e planos educacionais.</w:t>
            </w:r>
          </w:p>
          <w:p w:rsidR="00875189" w:rsidRDefault="00297AE4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Processos contemporâneos, nacionais e internacionais, de mudanças nas relações entre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políticas educacionais e o papel do Estado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189" w:rsidRDefault="00297AE4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Gestão e financiamento: principais planos e programas de financiamento da Educação básica</w:t>
            </w:r>
          </w:p>
          <w:p w:rsidR="00875189" w:rsidRDefault="00297AE4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Organização dos sistemas de ensino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sz w:val="24"/>
                <w:szCs w:val="24"/>
              </w:rPr>
              <w:t>a discussão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sobre os fundamentos políticos,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econônomicos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sociais da educação,  n</w:t>
            </w:r>
            <w:r>
              <w:rPr>
                <w:rFonts w:ascii="Times New Roman" w:hAnsi="Times New Roman"/>
                <w:sz w:val="24"/>
                <w:szCs w:val="24"/>
              </w:rPr>
              <w:t>o contexto da globalização atual.</w:t>
            </w:r>
          </w:p>
        </w:tc>
      </w:tr>
    </w:tbl>
    <w:p w:rsidR="00875189" w:rsidRDefault="00875189">
      <w:pPr>
        <w:tabs>
          <w:tab w:val="left" w:pos="3274"/>
        </w:tabs>
        <w:jc w:val="center"/>
      </w:pPr>
    </w:p>
    <w:tbl>
      <w:tblPr>
        <w:tblStyle w:val="Tabelacomgrade"/>
        <w:tblW w:w="9268" w:type="dxa"/>
        <w:jc w:val="center"/>
        <w:tblLayout w:type="fixed"/>
        <w:tblLook w:val="04A0"/>
      </w:tblPr>
      <w:tblGrid>
        <w:gridCol w:w="9268"/>
      </w:tblGrid>
      <w:tr w:rsidR="00875189">
        <w:trPr>
          <w:jc w:val="center"/>
        </w:trPr>
        <w:tc>
          <w:tcPr>
            <w:tcW w:w="9268" w:type="dxa"/>
          </w:tcPr>
          <w:p w:rsidR="00875189" w:rsidRDefault="00297AE4">
            <w:pPr>
              <w:tabs>
                <w:tab w:val="left" w:pos="3274"/>
              </w:tabs>
              <w:jc w:val="both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875189">
        <w:trPr>
          <w:jc w:val="center"/>
        </w:trPr>
        <w:tc>
          <w:tcPr>
            <w:tcW w:w="9268" w:type="dxa"/>
          </w:tcPr>
          <w:p w:rsidR="00875189" w:rsidRDefault="00297AE4" w:rsidP="00297AE4">
            <w:pPr>
              <w:spacing w:beforeLines="50"/>
            </w:pPr>
            <w:r>
              <w:t xml:space="preserve">AFONSO, Almerindo Afonso. Reforma do Estado e políticas educacionais: entre a crise do </w:t>
            </w:r>
            <w:proofErr w:type="spellStart"/>
            <w:r>
              <w:t>Estado-nação</w:t>
            </w:r>
            <w:proofErr w:type="spellEnd"/>
            <w:r>
              <w:t xml:space="preserve"> e a emergência da regulação supranacional. </w:t>
            </w:r>
            <w:r>
              <w:rPr>
                <w:b/>
              </w:rPr>
              <w:t>Educação e Sociedade.</w:t>
            </w:r>
            <w:r>
              <w:t xml:space="preserve"> </w:t>
            </w:r>
            <w:proofErr w:type="gramStart"/>
            <w:r>
              <w:t>n.</w:t>
            </w:r>
            <w:proofErr w:type="gramEnd"/>
            <w:r>
              <w:t xml:space="preserve"> 75, ago. </w:t>
            </w:r>
            <w:r>
              <w:lastRenderedPageBreak/>
              <w:t>2001.</w:t>
            </w:r>
          </w:p>
          <w:p w:rsidR="00875189" w:rsidRDefault="00297AE4" w:rsidP="00297AE4">
            <w:pPr>
              <w:spacing w:beforeLines="50"/>
            </w:pPr>
            <w:r>
              <w:t xml:space="preserve">ANDERSON, Perry. Balanço do Neoliberalismo. </w:t>
            </w:r>
            <w:r>
              <w:rPr>
                <w:lang w:val="es-ES"/>
              </w:rPr>
              <w:t>In: SADER, Emir; GENTILLI, Pablo (</w:t>
            </w:r>
            <w:proofErr w:type="spellStart"/>
            <w:r>
              <w:rPr>
                <w:lang w:val="es-ES"/>
              </w:rPr>
              <w:t>Org</w:t>
            </w:r>
            <w:proofErr w:type="spellEnd"/>
            <w:r>
              <w:rPr>
                <w:lang w:val="es-ES"/>
              </w:rPr>
              <w:t xml:space="preserve">.). </w:t>
            </w:r>
            <w:r>
              <w:rPr>
                <w:b/>
              </w:rPr>
              <w:t>Pós-neoliberalismo:</w:t>
            </w:r>
            <w:r>
              <w:t xml:space="preserve"> as políticas sociais e o Estado democrático. 4. </w:t>
            </w:r>
            <w:proofErr w:type="gramStart"/>
            <w:r>
              <w:t>ed.</w:t>
            </w:r>
            <w:proofErr w:type="gramEnd"/>
            <w:r>
              <w:t xml:space="preserve"> Rio de Janeiro: Paz e Terra, 1995.</w:t>
            </w:r>
          </w:p>
          <w:p w:rsidR="00875189" w:rsidRDefault="00297AE4" w:rsidP="00297AE4">
            <w:pPr>
              <w:spacing w:beforeLines="50"/>
            </w:pPr>
            <w:r>
              <w:t xml:space="preserve">BARROSO, João. O Estado, a educação e a regulação das políticas </w:t>
            </w:r>
            <w:r>
              <w:t xml:space="preserve">públicas. </w:t>
            </w:r>
            <w:r>
              <w:rPr>
                <w:b/>
              </w:rPr>
              <w:t>Educação e Sociedade</w:t>
            </w:r>
            <w:r>
              <w:t>. Campinas, SP, v. 26, n. 92, out. 2005.</w:t>
            </w:r>
          </w:p>
          <w:p w:rsidR="00875189" w:rsidRDefault="00297AE4" w:rsidP="00297AE4">
            <w:pPr>
              <w:pStyle w:val="Corpodetexto2"/>
              <w:spacing w:beforeLines="50" w:after="0" w:line="240" w:lineRule="auto"/>
            </w:pPr>
            <w:r>
              <w:t>BRASIL</w:t>
            </w:r>
            <w:r>
              <w:t>.</w:t>
            </w:r>
            <w:r>
              <w:rPr>
                <w:b/>
                <w:bCs/>
              </w:rPr>
              <w:t xml:space="preserve"> Lei de Diretrizes e Bases da Educação Nacional</w:t>
            </w:r>
            <w:r>
              <w:t>, Lei 9.394, de 20 de dezembro de 1996.</w:t>
            </w:r>
          </w:p>
          <w:p w:rsidR="00875189" w:rsidRDefault="00297AE4" w:rsidP="00297AE4">
            <w:pPr>
              <w:pStyle w:val="Corpodetexto2"/>
              <w:spacing w:beforeLines="50" w:after="0" w:line="240" w:lineRule="auto"/>
            </w:pPr>
            <w:r>
              <w:t xml:space="preserve">BRASIL. </w:t>
            </w:r>
            <w:r>
              <w:rPr>
                <w:b/>
                <w:bCs/>
              </w:rPr>
              <w:t>Plano Nacional de Educação</w:t>
            </w:r>
            <w:r>
              <w:t xml:space="preserve"> (2014-2024). Lei Federal n. 13005/2014.</w:t>
            </w:r>
          </w:p>
          <w:p w:rsidR="00875189" w:rsidRDefault="00297AE4" w:rsidP="00297AE4">
            <w:pPr>
              <w:spacing w:beforeLines="50"/>
            </w:pPr>
            <w:r>
              <w:t xml:space="preserve">CABRAL NETO. Antônio; FRANÇA, Magna (Org.) </w:t>
            </w:r>
            <w:r>
              <w:rPr>
                <w:b/>
                <w:bCs/>
              </w:rPr>
              <w:t>Pol</w:t>
            </w:r>
            <w:r>
              <w:rPr>
                <w:b/>
                <w:bCs/>
              </w:rPr>
              <w:t>í</w:t>
            </w:r>
            <w:r>
              <w:rPr>
                <w:b/>
                <w:bCs/>
              </w:rPr>
              <w:t>ticas Educacionais</w:t>
            </w:r>
            <w:r>
              <w:t>: dimensões e perspectivas. Mercado de Letras, Campinas: São Paulo. 2016.</w:t>
            </w:r>
          </w:p>
          <w:p w:rsidR="00875189" w:rsidRDefault="00297AE4" w:rsidP="00297AE4">
            <w:pPr>
              <w:spacing w:beforeLines="50"/>
            </w:pPr>
            <w:r>
              <w:t xml:space="preserve">FRANÇA, Magna; BEZERRA, Maura Costa (Org.). </w:t>
            </w:r>
            <w:r>
              <w:rPr>
                <w:b/>
                <w:bCs/>
              </w:rPr>
              <w:t>Política Educacional</w:t>
            </w:r>
            <w:r>
              <w:t xml:space="preserve">: gestão e qualidade do ensino. Brasília: </w:t>
            </w:r>
            <w:proofErr w:type="spellStart"/>
            <w:r>
              <w:t>Liber</w:t>
            </w:r>
            <w:proofErr w:type="spellEnd"/>
            <w:r>
              <w:t xml:space="preserve"> Livro</w:t>
            </w:r>
            <w:r>
              <w:t>, 2009.</w:t>
            </w:r>
          </w:p>
          <w:p w:rsidR="00875189" w:rsidRDefault="00297AE4" w:rsidP="00297AE4">
            <w:pPr>
              <w:spacing w:beforeLines="50"/>
            </w:pPr>
            <w:r>
              <w:t xml:space="preserve">GARCIA, Luciane Terra dos Santos; QUEIROZ, Maria Aparecida. </w:t>
            </w:r>
            <w:r>
              <w:rPr>
                <w:b/>
                <w:bCs/>
              </w:rPr>
              <w:t>Embates Pedagógicos e Organizacionais nas políticas de educação</w:t>
            </w:r>
            <w:r>
              <w:t xml:space="preserve">. Natal: </w:t>
            </w:r>
            <w:proofErr w:type="spellStart"/>
            <w:proofErr w:type="gramStart"/>
            <w:r>
              <w:t>EdUFRN</w:t>
            </w:r>
            <w:proofErr w:type="spellEnd"/>
            <w:proofErr w:type="gramEnd"/>
            <w:r>
              <w:t xml:space="preserve">, 2009. </w:t>
            </w:r>
          </w:p>
          <w:p w:rsidR="00875189" w:rsidRDefault="00297AE4" w:rsidP="00297AE4">
            <w:pPr>
              <w:spacing w:beforeLines="50"/>
            </w:pPr>
            <w:r>
              <w:t xml:space="preserve">GOMES, Ana </w:t>
            </w:r>
            <w:proofErr w:type="spellStart"/>
            <w:r>
              <w:t>Valeska</w:t>
            </w:r>
            <w:proofErr w:type="spellEnd"/>
            <w:r>
              <w:t xml:space="preserve"> Amaral. (Org.): </w:t>
            </w:r>
            <w:r>
              <w:rPr>
                <w:b/>
                <w:bCs/>
              </w:rPr>
              <w:t>Plano Nacional da Educação</w:t>
            </w:r>
            <w:r>
              <w:t>: olhares sobre o andamento das metas. E</w:t>
            </w:r>
            <w:r>
              <w:t>dições Câmara. Brasília: DF - 2017</w:t>
            </w:r>
          </w:p>
          <w:p w:rsidR="00875189" w:rsidRDefault="00297AE4" w:rsidP="00297AE4">
            <w:pPr>
              <w:spacing w:beforeLines="50"/>
            </w:pPr>
            <w:r>
              <w:t xml:space="preserve">GUTIERRES, Dalva Valente Guimarães; BARBALHO, Maria </w:t>
            </w:r>
            <w:proofErr w:type="spellStart"/>
            <w:r>
              <w:t>Goretti</w:t>
            </w:r>
            <w:proofErr w:type="spellEnd"/>
            <w:r>
              <w:t xml:space="preserve"> Cabral; COSTA, Maria Simone F. Pereira M. </w:t>
            </w:r>
            <w:r>
              <w:rPr>
                <w:b/>
                <w:bCs/>
              </w:rPr>
              <w:t>Dimensões do Plano de Ações Articuladas</w:t>
            </w:r>
            <w:r>
              <w:t xml:space="preserve">: contextos e estratégias de </w:t>
            </w:r>
            <w:proofErr w:type="gramStart"/>
            <w:r>
              <w:t>implementação</w:t>
            </w:r>
            <w:proofErr w:type="gramEnd"/>
            <w:r>
              <w:t xml:space="preserve">. </w:t>
            </w:r>
            <w:proofErr w:type="gramStart"/>
            <w:r>
              <w:t>Editora mercado</w:t>
            </w:r>
            <w:proofErr w:type="gramEnd"/>
            <w:r>
              <w:t xml:space="preserve"> de Letras. Campinas:</w:t>
            </w:r>
            <w:r>
              <w:t xml:space="preserve"> SP, 2017.</w:t>
            </w:r>
          </w:p>
          <w:p w:rsidR="00875189" w:rsidRDefault="00297AE4" w:rsidP="00297AE4">
            <w:pPr>
              <w:spacing w:beforeLines="50"/>
            </w:pPr>
            <w:r>
              <w:t xml:space="preserve">JÚNIOR, Luiz de Sousa; FRANÇA, Magna; </w:t>
            </w:r>
            <w:proofErr w:type="gramStart"/>
            <w:r>
              <w:t>FARIAS,</w:t>
            </w:r>
            <w:proofErr w:type="gramEnd"/>
            <w:r>
              <w:t xml:space="preserve"> Maria da Salete Barboza de. (Org.). </w:t>
            </w:r>
            <w:r>
              <w:rPr>
                <w:b/>
              </w:rPr>
              <w:t>Políticas de Gestão e Práticas Educativas:</w:t>
            </w:r>
            <w:r>
              <w:t xml:space="preserve"> a qualidade do ensino. Brasília, DF: Líber Livro, 2011. (Publicação ANPAE).</w:t>
            </w:r>
          </w:p>
          <w:p w:rsidR="00875189" w:rsidRDefault="00297AE4" w:rsidP="00297AE4">
            <w:pPr>
              <w:widowControl w:val="0"/>
              <w:spacing w:beforeLines="50"/>
            </w:pPr>
            <w:r>
              <w:t xml:space="preserve">HARVEY, David. </w:t>
            </w:r>
            <w:r>
              <w:rPr>
                <w:b/>
              </w:rPr>
              <w:t xml:space="preserve">Condição Pós-Moderna: </w:t>
            </w:r>
            <w:r>
              <w:t>Uma pes</w:t>
            </w:r>
            <w:r>
              <w:t xml:space="preserve">quisa sobre as origens da mudança cultural. Tradução de Adail Ubirajara Sobral e Maria Stela Gonçalves. 9. </w:t>
            </w:r>
            <w:proofErr w:type="gramStart"/>
            <w:r>
              <w:t>ed.</w:t>
            </w:r>
            <w:proofErr w:type="gramEnd"/>
            <w:r>
              <w:t xml:space="preserve"> </w:t>
            </w:r>
            <w:r>
              <w:t>S</w:t>
            </w:r>
            <w:r>
              <w:t xml:space="preserve">ão Paulo: Edições Loyola, 2000. </w:t>
            </w:r>
          </w:p>
          <w:p w:rsidR="00875189" w:rsidRDefault="00297AE4" w:rsidP="00297AE4">
            <w:pPr>
              <w:spacing w:beforeLines="50"/>
            </w:pPr>
            <w:r>
              <w:t xml:space="preserve">LIBÂNEO, José Carlos. Uma escola para novos tempos. In:______. </w:t>
            </w:r>
            <w:r>
              <w:rPr>
                <w:b/>
              </w:rPr>
              <w:t xml:space="preserve">Organização e gestão da escola: </w:t>
            </w:r>
            <w:r>
              <w:t>teoria e prática</w:t>
            </w:r>
            <w:r>
              <w:t>. Goiânia: Editora Alternativa, 2001.</w:t>
            </w:r>
          </w:p>
          <w:p w:rsidR="00875189" w:rsidRDefault="00297AE4" w:rsidP="00297AE4">
            <w:pPr>
              <w:spacing w:beforeLines="50"/>
            </w:pPr>
            <w:r>
              <w:t>LIB</w:t>
            </w:r>
            <w:r>
              <w:t>Â</w:t>
            </w:r>
            <w:r>
              <w:t xml:space="preserve">NEO, José Carlos; OLIVEIRA, João Ferreira de; TOSCHI, </w:t>
            </w:r>
            <w:proofErr w:type="spellStart"/>
            <w:r>
              <w:t>Mirza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Seabra</w:t>
            </w:r>
            <w:proofErr w:type="spellEnd"/>
            <w:proofErr w:type="gramEnd"/>
            <w:r>
              <w:t xml:space="preserve">. </w:t>
            </w:r>
            <w:r>
              <w:rPr>
                <w:b/>
                <w:bCs/>
              </w:rPr>
              <w:t>Educação Escolar</w:t>
            </w:r>
            <w:r>
              <w:t xml:space="preserve">: políticas, estrutura e organização. 10. </w:t>
            </w:r>
            <w:proofErr w:type="gramStart"/>
            <w:r>
              <w:t>ed.</w:t>
            </w:r>
            <w:proofErr w:type="gramEnd"/>
            <w:r>
              <w:t xml:space="preserve"> São Paulo: Cortez, 2012.</w:t>
            </w:r>
          </w:p>
          <w:p w:rsidR="00875189" w:rsidRDefault="00297AE4" w:rsidP="00297AE4">
            <w:pPr>
              <w:spacing w:beforeLines="50"/>
            </w:pPr>
            <w:r>
              <w:t xml:space="preserve">SAVIANI, </w:t>
            </w:r>
            <w:proofErr w:type="spellStart"/>
            <w:r>
              <w:t>Dermeval</w:t>
            </w:r>
            <w:proofErr w:type="spellEnd"/>
            <w:r>
              <w:t xml:space="preserve">. Sobre a natureza e especificidade da educação. In:______. </w:t>
            </w:r>
            <w:proofErr w:type="gramStart"/>
            <w:r>
              <w:rPr>
                <w:b/>
              </w:rPr>
              <w:t xml:space="preserve">Pedagogia </w:t>
            </w:r>
            <w:proofErr w:type="spellStart"/>
            <w:r>
              <w:rPr>
                <w:b/>
              </w:rPr>
              <w:t>histórico-crítica</w:t>
            </w:r>
            <w:proofErr w:type="spellEnd"/>
            <w:proofErr w:type="gramEnd"/>
            <w:r>
              <w:t xml:space="preserve">: primeiras aproximações. 2. </w:t>
            </w:r>
            <w:proofErr w:type="gramStart"/>
            <w:r>
              <w:t>ed.</w:t>
            </w:r>
            <w:proofErr w:type="gramEnd"/>
            <w:r>
              <w:t>, São Paulo: Cortez – Autores Associados, 1991.</w:t>
            </w:r>
          </w:p>
          <w:p w:rsidR="00875189" w:rsidRDefault="00297AE4" w:rsidP="00297AE4">
            <w:pPr>
              <w:spacing w:beforeLines="50"/>
            </w:pPr>
            <w:r>
              <w:t xml:space="preserve">OLIVEIRA, Romualdo Portela de; ADRIÃO, </w:t>
            </w:r>
            <w:proofErr w:type="spellStart"/>
            <w:r>
              <w:t>Theresa</w:t>
            </w:r>
            <w:proofErr w:type="spellEnd"/>
            <w:r>
              <w:t xml:space="preserve"> (</w:t>
            </w:r>
            <w:proofErr w:type="spellStart"/>
            <w:r>
              <w:t>Orgs</w:t>
            </w:r>
            <w:proofErr w:type="spellEnd"/>
            <w:r>
              <w:t xml:space="preserve">.). </w:t>
            </w:r>
            <w:r>
              <w:rPr>
                <w:b/>
                <w:bCs/>
              </w:rPr>
              <w:t>Organização do e</w:t>
            </w:r>
            <w:r>
              <w:rPr>
                <w:b/>
                <w:bCs/>
              </w:rPr>
              <w:t>nsino no Brasil</w:t>
            </w:r>
            <w:r>
              <w:t xml:space="preserve">: níveis e modalidades na Constituição Federal e na LDB. 2. </w:t>
            </w:r>
            <w:proofErr w:type="gramStart"/>
            <w:r>
              <w:t>ed.</w:t>
            </w:r>
            <w:proofErr w:type="gramEnd"/>
            <w:r>
              <w:t xml:space="preserve"> São Paulo: Xamã, 2007.</w:t>
            </w:r>
          </w:p>
        </w:tc>
      </w:tr>
    </w:tbl>
    <w:p w:rsidR="00875189" w:rsidRDefault="00875189">
      <w:pPr>
        <w:tabs>
          <w:tab w:val="left" w:pos="3274"/>
        </w:tabs>
      </w:pPr>
    </w:p>
    <w:p w:rsidR="00875189" w:rsidRDefault="00875189"/>
    <w:sectPr w:rsidR="00875189" w:rsidSect="0087518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D12DC4"/>
    <w:multiLevelType w:val="singleLevel"/>
    <w:tmpl w:val="DDD12DC4"/>
    <w:lvl w:ilvl="0">
      <w:start w:val="84"/>
      <w:numFmt w:val="decimal"/>
      <w:suff w:val="space"/>
      <w:lvlText w:val="(%1)"/>
      <w:lvlJc w:val="left"/>
    </w:lvl>
  </w:abstractNum>
  <w:abstractNum w:abstractNumId="1">
    <w:nsid w:val="37877B15"/>
    <w:multiLevelType w:val="multilevel"/>
    <w:tmpl w:val="37877B15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4DC"/>
    <w:rsid w:val="00084208"/>
    <w:rsid w:val="00264AE6"/>
    <w:rsid w:val="00271CE8"/>
    <w:rsid w:val="00297AE4"/>
    <w:rsid w:val="002B1934"/>
    <w:rsid w:val="003E7B83"/>
    <w:rsid w:val="0047726B"/>
    <w:rsid w:val="004C3DD2"/>
    <w:rsid w:val="005512EA"/>
    <w:rsid w:val="00565F00"/>
    <w:rsid w:val="005C07C0"/>
    <w:rsid w:val="006A52E0"/>
    <w:rsid w:val="006D6F3B"/>
    <w:rsid w:val="006E462E"/>
    <w:rsid w:val="00725B3B"/>
    <w:rsid w:val="007B7E6F"/>
    <w:rsid w:val="008337F6"/>
    <w:rsid w:val="00875189"/>
    <w:rsid w:val="008A77A7"/>
    <w:rsid w:val="008E74EE"/>
    <w:rsid w:val="009A3FD0"/>
    <w:rsid w:val="009E2EEC"/>
    <w:rsid w:val="009F5862"/>
    <w:rsid w:val="009F7CD3"/>
    <w:rsid w:val="00A17D3D"/>
    <w:rsid w:val="00A45012"/>
    <w:rsid w:val="00A54D65"/>
    <w:rsid w:val="00A579D8"/>
    <w:rsid w:val="00AA6960"/>
    <w:rsid w:val="00B112A5"/>
    <w:rsid w:val="00B45186"/>
    <w:rsid w:val="00BB5560"/>
    <w:rsid w:val="00C22F50"/>
    <w:rsid w:val="00C432F7"/>
    <w:rsid w:val="00C65D5C"/>
    <w:rsid w:val="00CB7207"/>
    <w:rsid w:val="00CC671B"/>
    <w:rsid w:val="00D52B78"/>
    <w:rsid w:val="00D77FB4"/>
    <w:rsid w:val="00DA2D1E"/>
    <w:rsid w:val="00DC18CF"/>
    <w:rsid w:val="00DE74DC"/>
    <w:rsid w:val="00FA6ECF"/>
    <w:rsid w:val="1C6D1E7A"/>
    <w:rsid w:val="213E0EBF"/>
    <w:rsid w:val="349368FA"/>
    <w:rsid w:val="3975438F"/>
    <w:rsid w:val="54967620"/>
    <w:rsid w:val="5F893D17"/>
    <w:rsid w:val="63C61C9F"/>
    <w:rsid w:val="67B80D9B"/>
    <w:rsid w:val="69C26C22"/>
    <w:rsid w:val="786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875189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semiHidden/>
    <w:unhideWhenUsed/>
    <w:qFormat/>
    <w:rsid w:val="00875189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qFormat/>
    <w:rsid w:val="00875189"/>
    <w:pPr>
      <w:ind w:left="5400"/>
      <w:jc w:val="both"/>
    </w:pPr>
    <w:rPr>
      <w:u w:val="single"/>
    </w:rPr>
  </w:style>
  <w:style w:type="table" w:styleId="Tabelacomgrade">
    <w:name w:val="Table Grid"/>
    <w:basedOn w:val="Tabelanormal"/>
    <w:uiPriority w:val="59"/>
    <w:qFormat/>
    <w:rsid w:val="0087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875189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qFormat/>
    <w:rsid w:val="008751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7518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751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8751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4055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camilat</dc:creator>
  <cp:lastModifiedBy>gisellecarvalho</cp:lastModifiedBy>
  <cp:revision>2</cp:revision>
  <cp:lastPrinted>2015-06-15T17:06:00Z</cp:lastPrinted>
  <dcterms:created xsi:type="dcterms:W3CDTF">2019-11-22T19:39:00Z</dcterms:created>
  <dcterms:modified xsi:type="dcterms:W3CDTF">2019-11-22T19:39:00Z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