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77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890546" cy="824947"/>
            <wp:effectExtent l="0" t="0" r="508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627" cy="828727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E0" w:rsidRPr="00776320" w:rsidRDefault="007433E0" w:rsidP="007433E0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7433E0" w:rsidRDefault="007433E0" w:rsidP="007433E0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7433E0" w:rsidRDefault="007433E0" w:rsidP="007433E0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CENTRO DE CIÊNCIAS DA SAÚDE</w:t>
      </w:r>
    </w:p>
    <w:p w:rsidR="007433E0" w:rsidRPr="00776320" w:rsidRDefault="007433E0" w:rsidP="007433E0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DEPARTAMENTO DE NUTRIÇÃO</w:t>
      </w:r>
    </w:p>
    <w:p w:rsidR="00B22E77" w:rsidRDefault="00B22E77" w:rsidP="00B22E77">
      <w:pPr>
        <w:tabs>
          <w:tab w:val="left" w:pos="3274"/>
        </w:tabs>
        <w:jc w:val="center"/>
        <w:rPr>
          <w:b/>
        </w:rPr>
      </w:pPr>
    </w:p>
    <w:p w:rsidR="00B22E77" w:rsidRPr="0041567F" w:rsidRDefault="00B22E77" w:rsidP="00B22E77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7433E0" w:rsidRDefault="007433E0" w:rsidP="007433E0">
      <w:pPr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33E0" w:rsidRPr="00894602" w:rsidRDefault="007433E0" w:rsidP="007433E0">
      <w:pPr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894602">
        <w:rPr>
          <w:rFonts w:eastAsiaTheme="minorHAnsi"/>
          <w:sz w:val="20"/>
          <w:szCs w:val="20"/>
          <w:lang w:eastAsia="en-US"/>
        </w:rPr>
        <w:t>DEPARTAMENTO DE NUTRIÇÃO</w:t>
      </w:r>
    </w:p>
    <w:p w:rsidR="007433E0" w:rsidRPr="00894602" w:rsidRDefault="007433E0" w:rsidP="007433E0">
      <w:pPr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894602">
        <w:rPr>
          <w:rFonts w:eastAsiaTheme="minorHAnsi"/>
          <w:sz w:val="20"/>
          <w:szCs w:val="20"/>
          <w:lang w:eastAsia="en-US"/>
        </w:rPr>
        <w:t>Endereço</w:t>
      </w:r>
      <w:r w:rsidRPr="007433E0">
        <w:rPr>
          <w:rFonts w:eastAsiaTheme="minorHAnsi"/>
          <w:sz w:val="20"/>
          <w:szCs w:val="20"/>
          <w:lang w:eastAsia="en-US"/>
        </w:rPr>
        <w:t xml:space="preserve">: </w:t>
      </w:r>
      <w:proofErr w:type="spellStart"/>
      <w:r w:rsidRPr="00894602">
        <w:rPr>
          <w:rFonts w:eastAsiaTheme="minorHAnsi"/>
          <w:sz w:val="20"/>
          <w:szCs w:val="20"/>
          <w:lang w:eastAsia="en-US"/>
        </w:rPr>
        <w:t>Av</w:t>
      </w:r>
      <w:proofErr w:type="spellEnd"/>
      <w:r w:rsidRPr="00894602">
        <w:rPr>
          <w:rFonts w:eastAsiaTheme="minorHAnsi"/>
          <w:sz w:val="20"/>
          <w:szCs w:val="20"/>
          <w:lang w:eastAsia="en-US"/>
        </w:rPr>
        <w:t xml:space="preserve"> Senador Salgado Filho, 3000, Lagoa Nova</w:t>
      </w:r>
    </w:p>
    <w:p w:rsidR="007433E0" w:rsidRPr="00894602" w:rsidRDefault="007433E0" w:rsidP="007433E0">
      <w:pPr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894602">
        <w:rPr>
          <w:rFonts w:eastAsiaTheme="minorHAnsi"/>
          <w:sz w:val="20"/>
          <w:szCs w:val="20"/>
          <w:lang w:eastAsia="en-US"/>
        </w:rPr>
        <w:t>CEP: 59078-970</w:t>
      </w:r>
    </w:p>
    <w:p w:rsidR="007433E0" w:rsidRPr="00894602" w:rsidRDefault="007433E0" w:rsidP="007433E0">
      <w:pPr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894602">
        <w:rPr>
          <w:rFonts w:eastAsiaTheme="minorHAnsi"/>
          <w:sz w:val="20"/>
          <w:szCs w:val="20"/>
          <w:lang w:eastAsia="en-US"/>
        </w:rPr>
        <w:t>Fone: 3342-2291</w:t>
      </w:r>
    </w:p>
    <w:p w:rsidR="007433E0" w:rsidRPr="00894602" w:rsidRDefault="007433E0" w:rsidP="007433E0">
      <w:pPr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894602">
        <w:rPr>
          <w:rFonts w:eastAsiaTheme="minorHAnsi"/>
          <w:sz w:val="20"/>
          <w:szCs w:val="20"/>
          <w:lang w:eastAsia="en-US"/>
        </w:rPr>
        <w:t>E-mail: dnut@ccs.ufrn.br</w:t>
      </w:r>
    </w:p>
    <w:p w:rsidR="00B22E77" w:rsidRDefault="00B22E77" w:rsidP="00B22E77">
      <w:pPr>
        <w:jc w:val="both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B22E77" w:rsidRPr="00776320" w:rsidRDefault="00803638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9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 xml:space="preserve">(  </w:t>
            </w:r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</w:tc>
      </w:tr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9" w:type="dxa"/>
          </w:tcPr>
          <w:p w:rsidR="00B22E77" w:rsidRPr="00776320" w:rsidRDefault="007433E0" w:rsidP="009547D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NUTRIÇÃO</w:t>
            </w:r>
            <w:r w:rsidR="00CF0C6F">
              <w:rPr>
                <w:b/>
                <w:sz w:val="20"/>
                <w:szCs w:val="20"/>
              </w:rPr>
              <w:t xml:space="preserve"> </w:t>
            </w:r>
            <w:r w:rsidR="009547D1">
              <w:rPr>
                <w:b/>
                <w:sz w:val="20"/>
                <w:szCs w:val="20"/>
              </w:rPr>
              <w:t>SOCIAL</w:t>
            </w:r>
          </w:p>
        </w:tc>
      </w:tr>
    </w:tbl>
    <w:p w:rsidR="00B22E77" w:rsidRPr="007433E0" w:rsidRDefault="00B22E77" w:rsidP="00B22E77">
      <w:pPr>
        <w:rPr>
          <w:sz w:val="16"/>
          <w:szCs w:val="16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B22E77" w:rsidTr="00222064">
        <w:tc>
          <w:tcPr>
            <w:tcW w:w="9514" w:type="dxa"/>
          </w:tcPr>
          <w:p w:rsidR="00B22E77" w:rsidRDefault="00B22E77" w:rsidP="00B22E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PROGRAMA DO PROCESSO SELETIVO (PROVA ESCRITA) </w:t>
            </w:r>
          </w:p>
        </w:tc>
      </w:tr>
      <w:tr w:rsidR="00B22E77" w:rsidTr="00222064">
        <w:trPr>
          <w:trHeight w:val="1951"/>
        </w:trPr>
        <w:tc>
          <w:tcPr>
            <w:tcW w:w="9514" w:type="dxa"/>
          </w:tcPr>
          <w:p w:rsidR="007433E0" w:rsidRPr="007433E0" w:rsidRDefault="007433E0" w:rsidP="007433E0">
            <w:pPr>
              <w:spacing w:after="0" w:line="240" w:lineRule="auto"/>
              <w:rPr>
                <w:sz w:val="16"/>
                <w:szCs w:val="16"/>
              </w:rPr>
            </w:pPr>
          </w:p>
          <w:p w:rsidR="00424943" w:rsidRPr="00424943" w:rsidRDefault="00424943" w:rsidP="004249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sz w:val="20"/>
                <w:szCs w:val="20"/>
              </w:rPr>
            </w:pPr>
            <w:r w:rsidRPr="00424943">
              <w:rPr>
                <w:sz w:val="20"/>
                <w:szCs w:val="20"/>
              </w:rPr>
              <w:t>PNAB: Política Nacional de Atenção Básica.</w:t>
            </w:r>
          </w:p>
          <w:p w:rsidR="00EE142C" w:rsidRDefault="00424943" w:rsidP="004249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sz w:val="20"/>
                <w:szCs w:val="20"/>
              </w:rPr>
            </w:pPr>
            <w:r w:rsidRPr="00B06A17">
              <w:rPr>
                <w:sz w:val="20"/>
                <w:szCs w:val="20"/>
              </w:rPr>
              <w:t>Política Naci</w:t>
            </w:r>
            <w:r w:rsidR="00EE142C">
              <w:rPr>
                <w:sz w:val="20"/>
                <w:szCs w:val="20"/>
              </w:rPr>
              <w:t>onal de Alimentação e Nutrição.</w:t>
            </w:r>
          </w:p>
          <w:p w:rsidR="00424943" w:rsidRDefault="00EE142C" w:rsidP="004249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Atuação do Nutricionista na Área de Nutrição em Saúde Coletiva.</w:t>
            </w:r>
          </w:p>
          <w:p w:rsidR="00424943" w:rsidRDefault="00424943" w:rsidP="0042494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sz w:val="20"/>
                <w:szCs w:val="20"/>
              </w:rPr>
            </w:pPr>
            <w:r w:rsidRPr="00B06A17">
              <w:rPr>
                <w:sz w:val="20"/>
                <w:szCs w:val="20"/>
              </w:rPr>
              <w:t xml:space="preserve">Segurança Alimentar e Nutricional: </w:t>
            </w:r>
            <w:r w:rsidR="000A17C6">
              <w:rPr>
                <w:sz w:val="20"/>
                <w:szCs w:val="20"/>
              </w:rPr>
              <w:t>Determinantes Sociais e</w:t>
            </w:r>
            <w:r w:rsidR="000A17C6" w:rsidRPr="00B06A17">
              <w:rPr>
                <w:sz w:val="20"/>
                <w:szCs w:val="20"/>
              </w:rPr>
              <w:t xml:space="preserve"> Estratégias </w:t>
            </w:r>
            <w:r w:rsidR="000A17C6">
              <w:rPr>
                <w:sz w:val="20"/>
                <w:szCs w:val="20"/>
              </w:rPr>
              <w:t>para s</w:t>
            </w:r>
            <w:r w:rsidR="000A17C6" w:rsidRPr="00B06A17">
              <w:rPr>
                <w:sz w:val="20"/>
                <w:szCs w:val="20"/>
              </w:rPr>
              <w:t>eu Alcance.</w:t>
            </w:r>
          </w:p>
          <w:p w:rsidR="00B06A17" w:rsidRDefault="003F6612" w:rsidP="00E0753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sz w:val="20"/>
                <w:szCs w:val="20"/>
              </w:rPr>
            </w:pPr>
            <w:r w:rsidRPr="00B06A17">
              <w:rPr>
                <w:sz w:val="20"/>
                <w:szCs w:val="20"/>
              </w:rPr>
              <w:t xml:space="preserve">Avaliação </w:t>
            </w:r>
            <w:r w:rsidR="000A17C6" w:rsidRPr="00B06A17">
              <w:rPr>
                <w:sz w:val="20"/>
                <w:szCs w:val="20"/>
              </w:rPr>
              <w:t>Nutri</w:t>
            </w:r>
            <w:r w:rsidR="000A17C6">
              <w:rPr>
                <w:sz w:val="20"/>
                <w:szCs w:val="20"/>
              </w:rPr>
              <w:t>cional nos Ciclos d</w:t>
            </w:r>
            <w:r w:rsidR="000A17C6" w:rsidRPr="00B06A17">
              <w:rPr>
                <w:sz w:val="20"/>
                <w:szCs w:val="20"/>
              </w:rPr>
              <w:t>a Vida</w:t>
            </w:r>
            <w:r w:rsidR="007433E0" w:rsidRPr="00B06A17">
              <w:rPr>
                <w:sz w:val="20"/>
                <w:szCs w:val="20"/>
              </w:rPr>
              <w:t>.</w:t>
            </w:r>
          </w:p>
          <w:p w:rsidR="00B06A17" w:rsidRDefault="00E07536" w:rsidP="007433E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sz w:val="20"/>
                <w:szCs w:val="20"/>
              </w:rPr>
            </w:pPr>
            <w:r w:rsidRPr="00B06A17">
              <w:rPr>
                <w:sz w:val="20"/>
                <w:szCs w:val="20"/>
              </w:rPr>
              <w:t xml:space="preserve">Avaliação </w:t>
            </w:r>
            <w:r w:rsidR="000A17C6">
              <w:rPr>
                <w:sz w:val="20"/>
                <w:szCs w:val="20"/>
              </w:rPr>
              <w:t>Nutricional de Pessoas c</w:t>
            </w:r>
            <w:r w:rsidR="000A17C6" w:rsidRPr="00B06A17">
              <w:rPr>
                <w:sz w:val="20"/>
                <w:szCs w:val="20"/>
              </w:rPr>
              <w:t>om Deficiência.</w:t>
            </w:r>
          </w:p>
          <w:p w:rsidR="00BB76C3" w:rsidRPr="007433E0" w:rsidRDefault="00BB76C3" w:rsidP="007433E0">
            <w:pPr>
              <w:spacing w:after="0" w:line="360" w:lineRule="auto"/>
              <w:rPr>
                <w:sz w:val="16"/>
                <w:szCs w:val="16"/>
              </w:rPr>
            </w:pPr>
          </w:p>
          <w:p w:rsidR="00B22E77" w:rsidRDefault="00B22E77" w:rsidP="00244E7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244E72" w:rsidRPr="00244E72">
              <w:rPr>
                <w:b/>
                <w:sz w:val="20"/>
                <w:szCs w:val="20"/>
              </w:rPr>
              <w:t>APLICÁVEL NAS HIPÓTESES ESPECIFICADAS NO ART. 21, PARÁGRAFO ÚNICO E ART. 22</w:t>
            </w:r>
            <w:r w:rsidR="00244E72">
              <w:rPr>
                <w:b/>
                <w:sz w:val="20"/>
                <w:szCs w:val="20"/>
              </w:rPr>
              <w:t>.</w:t>
            </w:r>
          </w:p>
        </w:tc>
      </w:tr>
    </w:tbl>
    <w:p w:rsidR="00B22E77" w:rsidRDefault="00B22E77" w:rsidP="007433E0">
      <w:pPr>
        <w:spacing w:after="0"/>
        <w:rPr>
          <w:b/>
          <w:sz w:val="20"/>
          <w:szCs w:val="20"/>
        </w:rPr>
      </w:pPr>
    </w:p>
    <w:p w:rsidR="007433E0" w:rsidRDefault="007433E0" w:rsidP="007433E0">
      <w:pPr>
        <w:spacing w:after="0"/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B22E77" w:rsidTr="00222064">
        <w:trPr>
          <w:trHeight w:val="212"/>
        </w:trPr>
        <w:tc>
          <w:tcPr>
            <w:tcW w:w="9514" w:type="dxa"/>
          </w:tcPr>
          <w:p w:rsidR="00B22E77" w:rsidRDefault="00B22E77" w:rsidP="0022206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B22E77" w:rsidTr="007433E0">
        <w:trPr>
          <w:trHeight w:val="274"/>
        </w:trPr>
        <w:tc>
          <w:tcPr>
            <w:tcW w:w="9514" w:type="dxa"/>
          </w:tcPr>
          <w:p w:rsidR="003F6612" w:rsidRDefault="003F6612" w:rsidP="007433E0">
            <w:pPr>
              <w:spacing w:after="0" w:line="240" w:lineRule="auto"/>
              <w:rPr>
                <w:sz w:val="20"/>
                <w:szCs w:val="20"/>
              </w:rPr>
            </w:pPr>
          </w:p>
          <w:p w:rsidR="00527E21" w:rsidRDefault="00527E21" w:rsidP="00527E21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27E21">
              <w:rPr>
                <w:sz w:val="20"/>
                <w:szCs w:val="20"/>
              </w:rPr>
              <w:t>Política Nacional de Atenção Básica: conceito e princípios da Atenção Primária à Saúde.</w:t>
            </w:r>
          </w:p>
          <w:p w:rsidR="002327E4" w:rsidRDefault="00527E21" w:rsidP="00527E21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Nacional de Alimentação e Nutrição: passado, presente e futuro.</w:t>
            </w:r>
            <w:r w:rsidR="002327E4">
              <w:rPr>
                <w:sz w:val="20"/>
                <w:szCs w:val="20"/>
              </w:rPr>
              <w:t xml:space="preserve"> </w:t>
            </w:r>
          </w:p>
          <w:p w:rsidR="00527E21" w:rsidRPr="00527E21" w:rsidRDefault="002327E4" w:rsidP="00527E21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em saúde coletiva: Atribuições do nutricionista, desafios e potencialidades.</w:t>
            </w:r>
          </w:p>
          <w:p w:rsidR="002327E4" w:rsidRDefault="00E94A77" w:rsidP="00244164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27E21">
              <w:rPr>
                <w:sz w:val="20"/>
                <w:szCs w:val="20"/>
              </w:rPr>
              <w:t>Avaliação nutricional de adolescentes.</w:t>
            </w:r>
          </w:p>
          <w:p w:rsidR="002327E4" w:rsidRDefault="00244164" w:rsidP="0024416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2327E4">
              <w:rPr>
                <w:sz w:val="20"/>
                <w:szCs w:val="20"/>
              </w:rPr>
              <w:t>Avaliação da composição corporal de adultos na atenção básica: limites e possibilidades</w:t>
            </w:r>
            <w:r w:rsidR="004C3D19" w:rsidRPr="002327E4">
              <w:rPr>
                <w:sz w:val="20"/>
                <w:szCs w:val="20"/>
              </w:rPr>
              <w:t>.</w:t>
            </w:r>
          </w:p>
          <w:p w:rsidR="00244164" w:rsidRPr="002327E4" w:rsidRDefault="00244164" w:rsidP="0024416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2327E4">
              <w:rPr>
                <w:sz w:val="20"/>
                <w:szCs w:val="20"/>
              </w:rPr>
              <w:t>Avaliação antropométrica de pessoas com deficiência: técnicas de medição e referências para o diagnóstico nutricional</w:t>
            </w:r>
            <w:r w:rsidR="004C3D19" w:rsidRPr="002327E4">
              <w:rPr>
                <w:sz w:val="20"/>
                <w:szCs w:val="20"/>
              </w:rPr>
              <w:t>.</w:t>
            </w:r>
          </w:p>
          <w:p w:rsidR="003001FD" w:rsidRDefault="003001FD" w:rsidP="00527E21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F7284B" w:rsidRDefault="00803638"/>
    <w:sectPr w:rsidR="00F7284B" w:rsidSect="007433E0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D56"/>
    <w:multiLevelType w:val="hybridMultilevel"/>
    <w:tmpl w:val="74426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54BC"/>
    <w:multiLevelType w:val="hybridMultilevel"/>
    <w:tmpl w:val="C65AF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77"/>
    <w:rsid w:val="000A17C6"/>
    <w:rsid w:val="001138F7"/>
    <w:rsid w:val="001566CA"/>
    <w:rsid w:val="001F65CC"/>
    <w:rsid w:val="00205E03"/>
    <w:rsid w:val="002327E4"/>
    <w:rsid w:val="00244164"/>
    <w:rsid w:val="00244E72"/>
    <w:rsid w:val="00254159"/>
    <w:rsid w:val="002E61A4"/>
    <w:rsid w:val="003001FD"/>
    <w:rsid w:val="003354B6"/>
    <w:rsid w:val="003E0765"/>
    <w:rsid w:val="003F6612"/>
    <w:rsid w:val="00424943"/>
    <w:rsid w:val="00481F37"/>
    <w:rsid w:val="004C3D19"/>
    <w:rsid w:val="004C3FE2"/>
    <w:rsid w:val="004E3D82"/>
    <w:rsid w:val="00523980"/>
    <w:rsid w:val="00527E21"/>
    <w:rsid w:val="005B68BA"/>
    <w:rsid w:val="0063214D"/>
    <w:rsid w:val="006E6154"/>
    <w:rsid w:val="00720C8F"/>
    <w:rsid w:val="007305AB"/>
    <w:rsid w:val="007433E0"/>
    <w:rsid w:val="00803638"/>
    <w:rsid w:val="00810B5B"/>
    <w:rsid w:val="008F6079"/>
    <w:rsid w:val="009547D1"/>
    <w:rsid w:val="00956195"/>
    <w:rsid w:val="009D1826"/>
    <w:rsid w:val="00A60986"/>
    <w:rsid w:val="00AA1027"/>
    <w:rsid w:val="00B06A17"/>
    <w:rsid w:val="00B22E77"/>
    <w:rsid w:val="00B519C7"/>
    <w:rsid w:val="00B60024"/>
    <w:rsid w:val="00BB76C3"/>
    <w:rsid w:val="00CF0C6F"/>
    <w:rsid w:val="00D53C0C"/>
    <w:rsid w:val="00E07536"/>
    <w:rsid w:val="00E2392D"/>
    <w:rsid w:val="00E94A77"/>
    <w:rsid w:val="00EE142C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5532"/>
  <w15:docId w15:val="{034A3DFF-5A27-4646-8CBB-3A272731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22E77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22E7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E77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0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2019-11-22T18:14:00Z</dcterms:created>
  <dcterms:modified xsi:type="dcterms:W3CDTF">2019-11-22T18:14:00Z</dcterms:modified>
</cp:coreProperties>
</file>