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UNIVERSIDADE FEDERAL DO RIO GRANDE DO NORTE</w:t>
      </w:r>
    </w:p>
    <w:p>
      <w:pPr>
        <w:pStyle w:val="Normal"/>
        <w:spacing w:before="0"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CENTRO DE CIÊNCIAS SOCIAIS APLICADAS</w:t>
      </w:r>
    </w:p>
    <w:p>
      <w:pPr>
        <w:pStyle w:val="Normal"/>
        <w:spacing w:before="0"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PROGRAMA DE PÓS-GRADUAÇÃO EM ADMINISTRAÇÃO</w:t>
      </w:r>
    </w:p>
    <w:p>
      <w:pPr>
        <w:pStyle w:val="Normal"/>
        <w:spacing w:before="0"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EDITAL PPGA Nº. 02/2014</w:t>
      </w:r>
    </w:p>
    <w:p>
      <w:pPr>
        <w:pStyle w:val="Normal"/>
        <w:spacing w:before="0"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PROCESSO DE SELEÇÃO PARA O CURSO DE </w:t>
      </w:r>
    </w:p>
    <w:p>
      <w:pPr>
        <w:pStyle w:val="Normal"/>
        <w:spacing w:before="0"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DOUTORADO EM ADMINISTRAÇÃO PARA INGRESSO EM 2015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A Comissão de Seleção, designada pela Coordenação do Programa de Pós-Graduação em Administração – PPGA da Universidade Federal do Rio Grande do Norte – UFRN, torna pública a relação dos candidatos </w:t>
      </w:r>
      <w:r>
        <w:rPr>
          <w:b/>
        </w:rPr>
        <w:t>aprovados</w:t>
      </w:r>
      <w:r>
        <w:rPr/>
        <w:t xml:space="preserve"> no processo seletivo do Doutorado em Administração do PPGA, </w:t>
      </w:r>
      <w:r>
        <w:rPr>
          <w:b/>
          <w:bCs/>
          <w:u w:val="single"/>
        </w:rPr>
        <w:t>após análise dos recursos</w:t>
      </w:r>
      <w:r>
        <w:rPr/>
        <w:t>, conforme abaixo.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jc w:val="left"/>
        <w:tblInd w:w="5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087"/>
        <w:gridCol w:w="497"/>
        <w:gridCol w:w="1176"/>
        <w:gridCol w:w="1415"/>
        <w:gridCol w:w="1115"/>
        <w:gridCol w:w="1535"/>
        <w:gridCol w:w="878"/>
        <w:gridCol w:w="1475"/>
        <w:gridCol w:w="877"/>
        <w:gridCol w:w="938"/>
      </w:tblGrid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NOME DO INSCRITO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Área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Projeto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(30%)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Entrevista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(20%)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ANPAD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0-600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ANPAD (30%)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0-10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Produção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 xml:space="preserve">Produção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(20%) *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EEEEE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16"/>
                <w:szCs w:val="16"/>
                <w:lang w:eastAsia="pt-BR"/>
              </w:rPr>
              <w:t>Situação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ANDEROSN TIAGO PEIXOTO GONÇALVES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320,37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330,0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ANNA PAULA CARVALHO DINIZ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319,37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4,55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DANILO CORTEZ GOMES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ÉLIDA RAQUEL MERCÊS DA SILVA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ELNIVAN MOREIRA DE SOUZA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390,35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150,0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Suplente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GIVALDO BEZERRA DA HORA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GUILHERME SMANIOTTO TRES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302,88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Suplente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HAROLDO DE SÁ MEDEIROS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JOÃO PAULO BARBOSA DOS SANTOS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LEANDRO TRIGUEIRO FERNANDES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337,89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120,0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MARIA ROSIVALDA DA SILVA PEREIRA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MARIANA MEDEIROS DANTAS DE MELO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328,29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PAULO ROBERTO DE OLIVEIRA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RAFAEL RODRIGUES DA SILVA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309,76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180,0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Suplente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RAISSA DE AZEVEDO BARBOSA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THAÍS BARBOSA FERREIRA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THAYSE HANNE C. RIBEIRO DO NASCIMENTO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327,76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8,4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6,84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FF3333"/>
                <w:sz w:val="16"/>
                <w:szCs w:val="16"/>
                <w:lang w:eastAsia="pt-BR"/>
              </w:rPr>
              <w:t>Aprovado*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ANDRE LUIZ SENA DA ROCHA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338,23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DANIEL FERNANDES DE ARAÚJO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407,82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Suplente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FRANCISCO DE ASSIS CARLOS FILHO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GIOVANNA TONETTO SEGANTINI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323,62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MARCELO DANIEL ARAUJO ERMEL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419,51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Suplente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MARKE GEISY DA SILVA DANTAS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RAIMUNDO MARCIANO DE FREITAS NETO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537,06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RUAN RODRIGO ARAÚJO DA COSTA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WALLACE DA SILVA DE ALMEIDA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311,09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Suplente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ADRIANNE PAULA VIEIRA DE ANDRADE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358,11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150,0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bookmarkStart w:id="0" w:name="__DdeLink__1193_1145705001"/>
            <w:bookmarkEnd w:id="0"/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ALINNE POMPEU CUNHA DE QUEIROS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398,07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ANA LUCIA BRENNER BARRETO MIRANDA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FERNANDO ANDRÉ TAVARES DE MENEZES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6,5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318,34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Suplente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GILSON GOMES DA SILVA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312,60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3,3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MARCOS LUIZ LINS FILHO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382,69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2,7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PEDRO ALEXANDRE APARECIDO DA SILVA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MARCELO VICTOR ALVES BILA QUEIROZ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9,8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457,52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DANIELLE DE ARAÚJO BISPO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338,23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390,0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8,6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Aprovado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FÁBIO ALVES DE LIMA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JULIETTY CHRISTIELLE LAURENTINO DOS SANTOS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  <w:tr>
        <w:trPr>
          <w:trHeight w:val="255" w:hRule="atLeast"/>
          <w:cantSplit w:val="false"/>
        </w:trPr>
        <w:tc>
          <w:tcPr>
            <w:tcW w:w="4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YURI DE LIMA PADILHA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eastAsia="pt-BR"/>
              </w:rPr>
              <w:t>Reprovado</w:t>
            </w:r>
          </w:p>
        </w:tc>
      </w:tr>
    </w:tbl>
    <w:p>
      <w:pPr>
        <w:pStyle w:val="Normal"/>
        <w:spacing w:before="0" w:after="0"/>
        <w:jc w:val="right"/>
        <w:rPr>
          <w:b w:val="false"/>
          <w:bCs w:val="false"/>
          <w:i/>
          <w:iCs/>
          <w:color w:val="FF3333"/>
        </w:rPr>
      </w:pPr>
      <w:r>
        <w:rPr>
          <w:b w:val="false"/>
          <w:bCs w:val="false"/>
          <w:i/>
          <w:iCs/>
          <w:color w:val="FF3333"/>
          <w:szCs w:val="24"/>
        </w:rPr>
        <w:t xml:space="preserve">* </w:t>
      </w:r>
      <w:r>
        <w:rPr>
          <w:b w:val="false"/>
          <w:bCs w:val="false"/>
          <w:i/>
          <w:iCs/>
          <w:color w:val="FF3333"/>
          <w:szCs w:val="24"/>
        </w:rPr>
        <w:t xml:space="preserve">Candidata aprovada na vaga do </w:t>
      </w:r>
      <w:r>
        <w:rPr>
          <w:b w:val="false"/>
          <w:bCs w:val="false"/>
          <w:i/>
          <w:iCs/>
          <w:color w:val="FF3333"/>
        </w:rPr>
        <w:t>Programa de Qualificação Profissional (PQI) da UFRN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Natal/RN, </w:t>
      </w:r>
      <w:r>
        <w:rPr/>
        <w:t>29 de janeiro de 2015.</w:t>
      </w:r>
    </w:p>
    <w:p>
      <w:pPr>
        <w:pStyle w:val="Normal"/>
        <w:spacing w:before="0" w:after="0"/>
        <w:rPr>
          <w:lang w:eastAsia="ne-NP" w:bidi="ne-NP"/>
        </w:rPr>
      </w:pPr>
      <w:r>
        <w:rPr>
          <w:lang w:eastAsia="ne-NP" w:bidi="ne-NP"/>
        </w:rPr>
        <w:t xml:space="preserve">Professor Dr. Luciano Ferreira - Presidente da Comissão de Seleção </w:t>
      </w:r>
    </w:p>
    <w:p>
      <w:pPr>
        <w:pStyle w:val="Normal"/>
        <w:spacing w:before="0" w:after="0"/>
        <w:rPr>
          <w:lang w:eastAsia="ne-NP" w:bidi="ne-NP"/>
        </w:rPr>
      </w:pPr>
      <w:r>
        <w:rPr>
          <w:lang w:eastAsia="ne-NP" w:bidi="ne-NP"/>
        </w:rPr>
      </w:r>
    </w:p>
    <w:p>
      <w:pPr>
        <w:pStyle w:val="Normal"/>
        <w:spacing w:before="0" w:after="0"/>
        <w:rPr>
          <w:lang w:eastAsia="ne-NP" w:bidi="ne-NP"/>
        </w:rPr>
      </w:pPr>
      <w:r>
        <w:rPr>
          <w:lang w:eastAsia="ne-NP" w:bidi="ne-NP"/>
        </w:rPr>
        <w:t xml:space="preserve">Professora Drª. Dinah dos Santos Tinôco- Membro Titular </w:t>
      </w:r>
    </w:p>
    <w:p>
      <w:pPr>
        <w:pStyle w:val="Normal"/>
        <w:spacing w:before="0" w:after="0"/>
        <w:rPr>
          <w:lang w:eastAsia="ne-NP" w:bidi="ne-NP"/>
        </w:rPr>
      </w:pPr>
      <w:r>
        <w:rPr>
          <w:lang w:eastAsia="ne-NP" w:bidi="ne-NP"/>
        </w:rPr>
      </w:r>
    </w:p>
    <w:p>
      <w:pPr>
        <w:pStyle w:val="Normal"/>
        <w:spacing w:before="0" w:after="0"/>
        <w:rPr>
          <w:lang w:eastAsia="ne-NP" w:bidi="ne-NP"/>
        </w:rPr>
      </w:pPr>
      <w:r>
        <w:rPr>
          <w:lang w:eastAsia="ne-NP" w:bidi="ne-NP"/>
        </w:rPr>
        <w:t>Professor Dr. Luciano Sampaio Bezerra de Menezes - Membro Titular</w:t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67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 w:customStyle="1">
    <w:name w:val="Heading"/>
    <w:rsid w:val="00e46732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rsid w:val="00e46732"/>
    <w:basedOn w:val="Normal"/>
    <w:pPr>
      <w:spacing w:lineRule="auto" w:line="288" w:before="0" w:after="140"/>
    </w:pPr>
    <w:rPr/>
  </w:style>
  <w:style w:type="paragraph" w:styleId="List">
    <w:name w:val="List"/>
    <w:rsid w:val="00e46732"/>
    <w:basedOn w:val="TextBody"/>
    <w:pPr/>
    <w:rPr>
      <w:rFonts w:cs="FreeSans"/>
    </w:rPr>
  </w:style>
  <w:style w:type="paragraph" w:styleId="Caption" w:customStyle="1">
    <w:name w:val="Caption"/>
    <w:rsid w:val="00e4673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rsid w:val="00e46732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ac2d24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2014-12-12T00:18:00Z</dcterms:created>
  <dc:creator>Ferreira</dc:creator>
  <dc:language>pt-BR</dc:language>
  <cp:lastModifiedBy>ferreira</cp:lastModifiedBy>
  <dcterms:modified xsi:type="dcterms:W3CDTF">2014-12-12T00:25:00Z</dcterms:modified>
  <cp:revision>4</cp:revision>
</cp:coreProperties>
</file>