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UNIVERSIDADE FEDERAL DO RIO GRANDE DO NORTE</w:t>
      </w:r>
    </w:p>
    <w:p w:rsidR="00000000" w:rsidDel="00000000" w:rsidP="00000000" w:rsidRDefault="00000000" w:rsidRPr="00000000" w14:paraId="00000002">
      <w:pPr>
        <w:pStyle w:val="Heading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CENTRO DE CIÊNCIAS SOCIAIS APLICADAS</w:t>
      </w:r>
    </w:p>
    <w:p w:rsidR="00000000" w:rsidDel="00000000" w:rsidP="00000000" w:rsidRDefault="00000000" w:rsidRPr="00000000" w14:paraId="00000003">
      <w:pPr>
        <w:pStyle w:val="Heading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PROGRAMA DE PÓS-GRADUAÇÃO EM GESTÃO DA INFORMAÇÃO E DO CONHECIMENTO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REQUERIMENTO PARA ALUNO ESPECIAL 2023.2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4"/>
        <w:tblGridChange w:id="0">
          <w:tblGrid>
            <w:gridCol w:w="92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ENDEREÇO: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BAIRRO</w:t>
            </w:r>
            <w:r w:rsidDel="00000000" w:rsidR="00000000" w:rsidRPr="00000000">
              <w:rPr>
                <w:color w:val="000000"/>
                <w:rtl w:val="0"/>
              </w:rPr>
              <w:t xml:space="preserve">:                                                                    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CIDADE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TELEFONE/CELULAR: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CURSO DE GRADUAÇÃO: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DISCIPLINA QUE DESEJA CURSAR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Código:                                       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JUSTIFICATIVA: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____/____/_______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DISCIPLINAS QUE DISPONIBILIZARÃO VAGAS PARA ALUNOS ESPECIAIS EM 2023.2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96.0" w:type="dxa"/>
        <w:jc w:val="center"/>
        <w:tblLayout w:type="fixed"/>
        <w:tblLook w:val="0400"/>
      </w:tblPr>
      <w:tblGrid>
        <w:gridCol w:w="9696"/>
        <w:tblGridChange w:id="0">
          <w:tblGrid>
            <w:gridCol w:w="9696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GIC0004 – SISTEMAS DE INFORMAÇÕES GERENCIAIS (2 vagas) – 60h - Remoto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HORÁRIO: quarta-feira, das 7h50m às 12h30m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Prof. Dr. Daniel de Araújo Martins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96.0" w:type="dxa"/>
        <w:jc w:val="center"/>
        <w:tblLayout w:type="fixed"/>
        <w:tblLook w:val="0400"/>
      </w:tblPr>
      <w:tblGrid>
        <w:gridCol w:w="9696"/>
        <w:tblGridChange w:id="0">
          <w:tblGrid>
            <w:gridCol w:w="9696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GIC0009 – ARQUITETURA DA INFORMAÇÃO DIGITAL (5 vagas) –  60h - Presencial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HORÁRIO: quinta-feira, das 13h50m às 18h30m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Prof. Dr. Fernando Luiz Vechiato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GIC0006 – COMUNICAÇÃO CIENTÍFICA E MÉTRICA DA INFORMAÇÃO (5 vagas) – 60h - Presencial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HORÁRIO: sexta-feira, das 13h50m às 18h30m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Profa. Dra. Mônica Marques Carvalho Gallotti e Profa. Dra. Nancy Sánchez Tarragó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993" w:top="783" w:left="1418" w:right="1275" w:header="567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14220" cy="74104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960" l="0" r="0" t="0"/>
                  <a:stretch>
                    <a:fillRect/>
                  </a:stretch>
                </pic:blipFill>
                <pic:spPr>
                  <a:xfrm>
                    <a:off x="0" y="0"/>
                    <a:ext cx="2014220" cy="741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/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color w:val="ff0000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Ttulo1">
    <w:name w:val="heading 1"/>
    <w:basedOn w:val="Normal"/>
    <w:next w:val="Normal"/>
    <w:qFormat w:val="1"/>
    <w:pPr>
      <w:keepNext w:val="1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 w:val="1"/>
    <w:pPr>
      <w:keepNext w:val="1"/>
      <w:jc w:val="center"/>
      <w:outlineLvl w:val="1"/>
    </w:pPr>
    <w:rPr>
      <w:b w:val="1"/>
      <w:szCs w:val="20"/>
    </w:rPr>
  </w:style>
  <w:style w:type="paragraph" w:styleId="Ttulo3">
    <w:name w:val="heading 3"/>
    <w:basedOn w:val="Normal"/>
    <w:next w:val="Normal"/>
    <w:qFormat w:val="1"/>
    <w:pPr>
      <w:keepNext w:val="1"/>
      <w:jc w:val="center"/>
      <w:outlineLvl w:val="2"/>
    </w:pPr>
    <w:rPr>
      <w:b w:val="1"/>
      <w:bCs w:val="1"/>
      <w:color w:val="ff0000"/>
      <w:sz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semiHidden w:val="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 w:val="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 w:val="1"/>
    <w:rPr>
      <w:b w:val="1"/>
      <w:bCs w:val="1"/>
      <w:color w:val="00000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536C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D536C0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MinCnYLyDU7JG4eqp3ZK0PS4Q==">CgMxLjAyCGguZ2pkZ3hzOAByITEzM3lwNnhlajROV1RxSHdoQkp0a0RnUnJUR0hKSjJ1Qg==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2019-02-08T13:55:00Z</dcterms:created>
  <dc:creator>ufrn</dc:creator>
</cp:coreProperties>
</file>