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D530F3" w14:textId="77777777" w:rsidR="004E6127" w:rsidRPr="000F3922" w:rsidRDefault="004E6127" w:rsidP="007A1042">
      <w:pPr>
        <w:ind w:firstLine="426"/>
        <w:jc w:val="center"/>
        <w:rPr>
          <w:b/>
          <w:caps/>
        </w:rPr>
      </w:pPr>
      <w:r w:rsidRPr="000F3922">
        <w:rPr>
          <w:caps/>
          <w:noProof/>
        </w:rPr>
        <w:drawing>
          <wp:anchor distT="0" distB="0" distL="114300" distR="114300" simplePos="0" relativeHeight="251658240" behindDoc="0" locked="0" layoutInCell="1" allowOverlap="1" wp14:anchorId="7DFDF4CF" wp14:editId="12A59FD0">
            <wp:simplePos x="0" y="0"/>
            <wp:positionH relativeFrom="margin">
              <wp:posOffset>101600</wp:posOffset>
            </wp:positionH>
            <wp:positionV relativeFrom="margin">
              <wp:posOffset>-34925</wp:posOffset>
            </wp:positionV>
            <wp:extent cx="654050" cy="751205"/>
            <wp:effectExtent l="0" t="0" r="0" b="0"/>
            <wp:wrapSquare wrapText="bothSides"/>
            <wp:docPr id="12" name="Imagem 12" descr="http://3.bp.blogspot.com/-p1GlqMpT6sk/Ta8MV3oeq_I/AAAAAAAAAqw/mzBRyhP1rQI/s1600/LogoUFR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3.bp.blogspot.com/-p1GlqMpT6sk/Ta8MV3oeq_I/AAAAAAAAAqw/mzBRyhP1rQI/s1600/LogoUFR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751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F3922">
        <w:rPr>
          <w:b/>
          <w:caps/>
        </w:rPr>
        <w:t>Universidade Federal do Rio Grande do Norte</w:t>
      </w:r>
    </w:p>
    <w:p w14:paraId="3CC3CAF8" w14:textId="77777777" w:rsidR="004E6127" w:rsidRPr="000F3922" w:rsidRDefault="004E6127" w:rsidP="007A1042">
      <w:pPr>
        <w:ind w:firstLine="426"/>
        <w:jc w:val="center"/>
        <w:rPr>
          <w:b/>
          <w:caps/>
        </w:rPr>
      </w:pPr>
      <w:r w:rsidRPr="000F3922">
        <w:rPr>
          <w:b/>
          <w:caps/>
        </w:rPr>
        <w:t>Centro de Ciências Exatas e da Terra</w:t>
      </w:r>
    </w:p>
    <w:p w14:paraId="3E4E6D20" w14:textId="77777777" w:rsidR="004E6127" w:rsidRDefault="004E6127" w:rsidP="007A1042">
      <w:pPr>
        <w:ind w:firstLine="426"/>
        <w:jc w:val="center"/>
        <w:rPr>
          <w:b/>
          <w:bCs/>
        </w:rPr>
      </w:pPr>
      <w:r w:rsidRPr="000F3922">
        <w:rPr>
          <w:b/>
          <w:bCs/>
          <w:caps/>
        </w:rPr>
        <w:t>Programa de Pós-Graduação em Ensino de Ciências Naturais e Matemátic</w:t>
      </w:r>
      <w:r w:rsidR="00132FD2">
        <w:rPr>
          <w:b/>
          <w:bCs/>
        </w:rPr>
        <w:t>A</w:t>
      </w:r>
      <w:r w:rsidR="001C5A47">
        <w:rPr>
          <w:b/>
          <w:bCs/>
        </w:rPr>
        <w:t xml:space="preserve"> - PPGECNM</w:t>
      </w:r>
    </w:p>
    <w:p w14:paraId="61BD4714" w14:textId="77777777" w:rsidR="004E6127" w:rsidRDefault="004E6127" w:rsidP="007A1042">
      <w:pPr>
        <w:ind w:firstLine="426"/>
        <w:rPr>
          <w:b/>
          <w:bCs/>
        </w:rPr>
      </w:pPr>
    </w:p>
    <w:p w14:paraId="355CBE08" w14:textId="77777777" w:rsidR="004E6127" w:rsidRDefault="004E6127" w:rsidP="007A1042">
      <w:pPr>
        <w:ind w:firstLine="426"/>
        <w:rPr>
          <w:b/>
          <w:bCs/>
        </w:rPr>
      </w:pPr>
    </w:p>
    <w:p w14:paraId="41F304BC" w14:textId="77777777" w:rsidR="004E6127" w:rsidRDefault="004E6127" w:rsidP="007A1042">
      <w:pPr>
        <w:ind w:firstLine="426"/>
        <w:rPr>
          <w:b/>
          <w:bCs/>
        </w:rPr>
      </w:pPr>
    </w:p>
    <w:p w14:paraId="2309733F" w14:textId="53F92813" w:rsidR="00220690" w:rsidRPr="004203A4" w:rsidRDefault="00F31FBE" w:rsidP="001C5A4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Edital de </w:t>
      </w:r>
      <w:r w:rsidR="00EC5216" w:rsidRPr="004203A4">
        <w:rPr>
          <w:b/>
          <w:sz w:val="26"/>
          <w:szCs w:val="26"/>
        </w:rPr>
        <w:t>N</w:t>
      </w:r>
      <w:r w:rsidR="00220690" w:rsidRPr="004203A4">
        <w:rPr>
          <w:b/>
          <w:sz w:val="26"/>
          <w:szCs w:val="26"/>
        </w:rPr>
        <w:t xml:space="preserve">ormas do </w:t>
      </w:r>
      <w:r w:rsidR="004203A4" w:rsidRPr="004203A4">
        <w:rPr>
          <w:b/>
          <w:sz w:val="26"/>
          <w:szCs w:val="26"/>
        </w:rPr>
        <w:t>P</w:t>
      </w:r>
      <w:r w:rsidR="00220690" w:rsidRPr="004203A4">
        <w:rPr>
          <w:b/>
          <w:sz w:val="26"/>
          <w:szCs w:val="26"/>
        </w:rPr>
        <w:t xml:space="preserve">rocesso </w:t>
      </w:r>
      <w:r w:rsidR="004203A4" w:rsidRPr="004203A4">
        <w:rPr>
          <w:b/>
          <w:sz w:val="26"/>
          <w:szCs w:val="26"/>
        </w:rPr>
        <w:t>E</w:t>
      </w:r>
      <w:r w:rsidR="00220690" w:rsidRPr="004203A4">
        <w:rPr>
          <w:b/>
          <w:sz w:val="26"/>
          <w:szCs w:val="26"/>
        </w:rPr>
        <w:t xml:space="preserve">leitoral </w:t>
      </w:r>
      <w:r w:rsidR="009053BA" w:rsidRPr="004203A4">
        <w:rPr>
          <w:b/>
          <w:sz w:val="26"/>
          <w:szCs w:val="26"/>
        </w:rPr>
        <w:t>para escolha de</w:t>
      </w:r>
      <w:r w:rsidR="00135F28" w:rsidRPr="004203A4">
        <w:rPr>
          <w:b/>
          <w:sz w:val="26"/>
          <w:szCs w:val="26"/>
        </w:rPr>
        <w:t xml:space="preserve"> </w:t>
      </w:r>
      <w:r w:rsidR="004203A4" w:rsidRPr="004203A4">
        <w:rPr>
          <w:b/>
          <w:sz w:val="26"/>
          <w:szCs w:val="26"/>
        </w:rPr>
        <w:t>c</w:t>
      </w:r>
      <w:r w:rsidR="00135F28" w:rsidRPr="004203A4">
        <w:rPr>
          <w:b/>
          <w:sz w:val="26"/>
          <w:szCs w:val="26"/>
        </w:rPr>
        <w:t>oordenador</w:t>
      </w:r>
      <w:r w:rsidR="001C5A47" w:rsidRPr="004203A4">
        <w:rPr>
          <w:b/>
          <w:sz w:val="26"/>
          <w:szCs w:val="26"/>
        </w:rPr>
        <w:t>(a)</w:t>
      </w:r>
      <w:r w:rsidR="00135F28" w:rsidRPr="004203A4">
        <w:rPr>
          <w:b/>
          <w:sz w:val="26"/>
          <w:szCs w:val="26"/>
        </w:rPr>
        <w:t xml:space="preserve"> e </w:t>
      </w:r>
      <w:r w:rsidR="004203A4" w:rsidRPr="004203A4">
        <w:rPr>
          <w:b/>
          <w:sz w:val="26"/>
          <w:szCs w:val="26"/>
        </w:rPr>
        <w:t>v</w:t>
      </w:r>
      <w:r w:rsidR="009D6DAA" w:rsidRPr="004203A4">
        <w:rPr>
          <w:b/>
          <w:sz w:val="26"/>
          <w:szCs w:val="26"/>
        </w:rPr>
        <w:t>ice</w:t>
      </w:r>
      <w:r w:rsidR="004203A4" w:rsidRPr="004203A4">
        <w:rPr>
          <w:b/>
          <w:sz w:val="26"/>
          <w:szCs w:val="26"/>
        </w:rPr>
        <w:t>-</w:t>
      </w:r>
      <w:r w:rsidR="009D6DAA" w:rsidRPr="004203A4">
        <w:rPr>
          <w:b/>
          <w:sz w:val="26"/>
          <w:szCs w:val="26"/>
        </w:rPr>
        <w:t>coordenador</w:t>
      </w:r>
      <w:r w:rsidR="001C5A47" w:rsidRPr="004203A4">
        <w:rPr>
          <w:b/>
          <w:sz w:val="26"/>
          <w:szCs w:val="26"/>
        </w:rPr>
        <w:t>(a)</w:t>
      </w:r>
      <w:r w:rsidR="00563BCB" w:rsidRPr="004203A4">
        <w:rPr>
          <w:b/>
          <w:sz w:val="26"/>
          <w:szCs w:val="26"/>
        </w:rPr>
        <w:t xml:space="preserve"> do</w:t>
      </w:r>
      <w:r w:rsidR="009053BA" w:rsidRPr="004203A4">
        <w:rPr>
          <w:b/>
          <w:sz w:val="26"/>
          <w:szCs w:val="26"/>
        </w:rPr>
        <w:t xml:space="preserve"> </w:t>
      </w:r>
      <w:r w:rsidR="001C5A47" w:rsidRPr="004203A4">
        <w:rPr>
          <w:b/>
          <w:bCs/>
          <w:sz w:val="26"/>
          <w:szCs w:val="26"/>
        </w:rPr>
        <w:t xml:space="preserve">PPGECNM </w:t>
      </w:r>
      <w:r w:rsidR="00220690" w:rsidRPr="004203A4">
        <w:rPr>
          <w:b/>
          <w:sz w:val="26"/>
          <w:szCs w:val="26"/>
        </w:rPr>
        <w:t xml:space="preserve">com mandato de </w:t>
      </w:r>
      <w:r w:rsidR="00453F9A">
        <w:rPr>
          <w:b/>
          <w:sz w:val="26"/>
          <w:szCs w:val="26"/>
        </w:rPr>
        <w:t>outubro</w:t>
      </w:r>
      <w:r w:rsidR="00220690" w:rsidRPr="004203A4">
        <w:rPr>
          <w:b/>
          <w:sz w:val="26"/>
          <w:szCs w:val="26"/>
        </w:rPr>
        <w:t xml:space="preserve"> de 20</w:t>
      </w:r>
      <w:r w:rsidR="004203A4" w:rsidRPr="004203A4">
        <w:rPr>
          <w:b/>
          <w:sz w:val="26"/>
          <w:szCs w:val="26"/>
        </w:rPr>
        <w:t>20</w:t>
      </w:r>
      <w:r w:rsidR="00220690" w:rsidRPr="004203A4">
        <w:rPr>
          <w:b/>
          <w:sz w:val="26"/>
          <w:szCs w:val="26"/>
        </w:rPr>
        <w:t xml:space="preserve"> a </w:t>
      </w:r>
      <w:r w:rsidR="00453F9A">
        <w:rPr>
          <w:b/>
          <w:sz w:val="26"/>
          <w:szCs w:val="26"/>
        </w:rPr>
        <w:t>setembro</w:t>
      </w:r>
      <w:r w:rsidR="004203A4" w:rsidRPr="004203A4">
        <w:rPr>
          <w:b/>
          <w:sz w:val="26"/>
          <w:szCs w:val="26"/>
        </w:rPr>
        <w:t xml:space="preserve"> de 2022</w:t>
      </w:r>
    </w:p>
    <w:p w14:paraId="3C96EE49" w14:textId="77777777" w:rsidR="00E134B4" w:rsidRPr="004E6127" w:rsidRDefault="00E134B4" w:rsidP="007A1042">
      <w:pPr>
        <w:spacing w:line="360" w:lineRule="auto"/>
        <w:ind w:firstLine="426"/>
        <w:jc w:val="both"/>
        <w:rPr>
          <w:b/>
        </w:rPr>
      </w:pPr>
    </w:p>
    <w:p w14:paraId="05403B6B" w14:textId="77777777" w:rsidR="00220690" w:rsidRPr="004E6127" w:rsidRDefault="00563BCB" w:rsidP="007A1042">
      <w:pPr>
        <w:pStyle w:val="PargrafodaLista"/>
        <w:spacing w:line="360" w:lineRule="auto"/>
        <w:ind w:left="0" w:firstLine="426"/>
        <w:jc w:val="both"/>
        <w:rPr>
          <w:b/>
        </w:rPr>
      </w:pPr>
      <w:r w:rsidRPr="004E6127">
        <w:rPr>
          <w:b/>
        </w:rPr>
        <w:t xml:space="preserve">1. </w:t>
      </w:r>
      <w:r w:rsidR="00220690" w:rsidRPr="004E6127">
        <w:rPr>
          <w:b/>
        </w:rPr>
        <w:t>Inscrição dos Candidatos</w:t>
      </w:r>
    </w:p>
    <w:p w14:paraId="0C3423A2" w14:textId="77777777" w:rsidR="00220690" w:rsidRPr="004E6127" w:rsidRDefault="00563BCB" w:rsidP="007A1042">
      <w:pPr>
        <w:spacing w:line="360" w:lineRule="auto"/>
        <w:ind w:firstLine="426"/>
        <w:jc w:val="both"/>
        <w:rPr>
          <w:b/>
        </w:rPr>
      </w:pPr>
      <w:r w:rsidRPr="004E6127">
        <w:rPr>
          <w:b/>
        </w:rPr>
        <w:t>1</w:t>
      </w:r>
      <w:r w:rsidR="001C12DA" w:rsidRPr="004E6127">
        <w:rPr>
          <w:b/>
        </w:rPr>
        <w:t xml:space="preserve">.1. </w:t>
      </w:r>
      <w:r w:rsidR="00220690" w:rsidRPr="004E6127">
        <w:rPr>
          <w:b/>
        </w:rPr>
        <w:t>Requisitos</w:t>
      </w:r>
    </w:p>
    <w:p w14:paraId="4747B453" w14:textId="77777777" w:rsidR="00E134B4" w:rsidRDefault="00220690" w:rsidP="007A1042">
      <w:pPr>
        <w:spacing w:line="360" w:lineRule="auto"/>
        <w:ind w:firstLine="426"/>
        <w:jc w:val="both"/>
      </w:pPr>
      <w:r w:rsidRPr="004E6127">
        <w:t>De a</w:t>
      </w:r>
      <w:r w:rsidR="009053BA" w:rsidRPr="004E6127">
        <w:t>cordo com o Artigo 6</w:t>
      </w:r>
      <w:r w:rsidR="00C777D9" w:rsidRPr="004E6127">
        <w:t>4</w:t>
      </w:r>
      <w:r w:rsidR="009053BA" w:rsidRPr="004E6127">
        <w:t xml:space="preserve"> Parágrafo</w:t>
      </w:r>
      <w:r w:rsidRPr="004E6127">
        <w:t xml:space="preserve"> 4° do Regimento Geral da UFRN podem se candidatar professores </w:t>
      </w:r>
      <w:r w:rsidR="001C12DA" w:rsidRPr="004E6127">
        <w:t xml:space="preserve">do quadro permanente da Universidade que </w:t>
      </w:r>
      <w:r w:rsidR="00AC1FAB" w:rsidRPr="004E6127">
        <w:t>estejam em regime de trabalho de dedicação exclusiva ou 40 horas semanais, respeitando-se o exposto no parágrafo 5° do mesmo artigo quanto à recondução consecutiva.</w:t>
      </w:r>
    </w:p>
    <w:p w14:paraId="24DDB004" w14:textId="77777777" w:rsidR="008F627D" w:rsidRPr="004E6127" w:rsidRDefault="008F627D" w:rsidP="007A1042">
      <w:pPr>
        <w:spacing w:line="360" w:lineRule="auto"/>
        <w:ind w:firstLine="426"/>
        <w:jc w:val="both"/>
      </w:pPr>
      <w:r w:rsidRPr="004E6127">
        <w:rPr>
          <w:b/>
        </w:rPr>
        <w:t>Parágrafo único</w:t>
      </w:r>
      <w:r>
        <w:rPr>
          <w:b/>
        </w:rPr>
        <w:t>:</w:t>
      </w:r>
      <w:r w:rsidRPr="004E6127">
        <w:t xml:space="preserve"> É vedada a inscrição de um mesmo candidato por chapas diferentes, ainda que para exercer cargos diferentes.</w:t>
      </w:r>
    </w:p>
    <w:p w14:paraId="67B65774" w14:textId="77777777" w:rsidR="00220690" w:rsidRPr="004E6127" w:rsidRDefault="00563BCB" w:rsidP="007A1042">
      <w:pPr>
        <w:spacing w:line="360" w:lineRule="auto"/>
        <w:ind w:firstLine="426"/>
        <w:jc w:val="both"/>
        <w:rPr>
          <w:b/>
        </w:rPr>
      </w:pPr>
      <w:r w:rsidRPr="004E6127">
        <w:rPr>
          <w:b/>
        </w:rPr>
        <w:t>1</w:t>
      </w:r>
      <w:r w:rsidR="001C12DA" w:rsidRPr="004E6127">
        <w:rPr>
          <w:b/>
        </w:rPr>
        <w:t xml:space="preserve">.2. </w:t>
      </w:r>
      <w:r w:rsidR="006951C5">
        <w:rPr>
          <w:b/>
        </w:rPr>
        <w:t>I</w:t>
      </w:r>
      <w:r w:rsidR="008F627D">
        <w:rPr>
          <w:b/>
        </w:rPr>
        <w:t>nscrição</w:t>
      </w:r>
      <w:r w:rsidR="006951C5">
        <w:rPr>
          <w:b/>
        </w:rPr>
        <w:t xml:space="preserve"> das chapas</w:t>
      </w:r>
    </w:p>
    <w:p w14:paraId="5945DA5A" w14:textId="77777777" w:rsidR="006951C5" w:rsidRDefault="00220690" w:rsidP="007A1042">
      <w:pPr>
        <w:spacing w:line="360" w:lineRule="auto"/>
        <w:ind w:firstLine="426"/>
        <w:jc w:val="both"/>
        <w:rPr>
          <w:b/>
        </w:rPr>
      </w:pPr>
      <w:r w:rsidRPr="004E6127">
        <w:t>As chapas</w:t>
      </w:r>
      <w:r w:rsidR="00A14134">
        <w:t>,</w:t>
      </w:r>
      <w:r w:rsidRPr="004E6127">
        <w:t xml:space="preserve"> formadas pelos</w:t>
      </w:r>
      <w:r w:rsidR="007B4843" w:rsidRPr="004E6127">
        <w:t xml:space="preserve"> candidatos a</w:t>
      </w:r>
      <w:r w:rsidRPr="004E6127">
        <w:t xml:space="preserve"> Coordenador</w:t>
      </w:r>
      <w:r w:rsidR="00F31FBE">
        <w:t>(a)</w:t>
      </w:r>
      <w:r w:rsidRPr="004E6127">
        <w:t xml:space="preserve"> e </w:t>
      </w:r>
      <w:r w:rsidR="009D6DAA" w:rsidRPr="004E6127">
        <w:t>Vice Coordenador</w:t>
      </w:r>
      <w:r w:rsidR="00F31FBE">
        <w:t>(a)</w:t>
      </w:r>
      <w:r w:rsidRPr="004E6127">
        <w:t xml:space="preserve"> </w:t>
      </w:r>
      <w:r w:rsidR="000F5F9C">
        <w:t xml:space="preserve">devem solicitar </w:t>
      </w:r>
      <w:r w:rsidRPr="004E6127">
        <w:t xml:space="preserve">à Comissão Eleitoral sua inscrição no processo através de requerimento </w:t>
      </w:r>
      <w:r w:rsidR="000F5F9C">
        <w:t xml:space="preserve">simples, disponível no </w:t>
      </w:r>
      <w:r w:rsidR="000F5F9C" w:rsidRPr="006951C5">
        <w:rPr>
          <w:b/>
        </w:rPr>
        <w:t>Anexo I</w:t>
      </w:r>
      <w:r w:rsidR="00F31FBE">
        <w:t xml:space="preserve"> desta normativa</w:t>
      </w:r>
      <w:r w:rsidR="007B4843" w:rsidRPr="004E6127">
        <w:t>,</w:t>
      </w:r>
      <w:r w:rsidRPr="004E6127">
        <w:t xml:space="preserve"> </w:t>
      </w:r>
      <w:r w:rsidR="00F31FBE" w:rsidRPr="006951C5">
        <w:rPr>
          <w:b/>
        </w:rPr>
        <w:t>por email encaminhado à secretaria do Programa</w:t>
      </w:r>
      <w:r w:rsidR="00F31FBE">
        <w:t xml:space="preserve"> no prazo estabelecido neste</w:t>
      </w:r>
      <w:r w:rsidR="00F31FBE" w:rsidRPr="004E6127">
        <w:t xml:space="preserve"> </w:t>
      </w:r>
      <w:r w:rsidR="00F31FBE">
        <w:t>E</w:t>
      </w:r>
      <w:r w:rsidR="00F31FBE" w:rsidRPr="004E6127">
        <w:t>dital eleitoral</w:t>
      </w:r>
      <w:r w:rsidR="00F31FBE">
        <w:t xml:space="preserve"> – endereço eletrônico:</w:t>
      </w:r>
      <w:r w:rsidR="006951C5" w:rsidRPr="006951C5">
        <w:t xml:space="preserve"> </w:t>
      </w:r>
      <w:hyperlink r:id="rId8" w:history="1">
        <w:r w:rsidR="006951C5" w:rsidRPr="00127322">
          <w:rPr>
            <w:rStyle w:val="Hyperlink"/>
          </w:rPr>
          <w:t>ppgecnm@ccet.ufrn.br</w:t>
        </w:r>
      </w:hyperlink>
      <w:r w:rsidR="006951C5">
        <w:rPr>
          <w:color w:val="FF0000"/>
        </w:rPr>
        <w:t xml:space="preserve"> – </w:t>
      </w:r>
      <w:r w:rsidR="002F2894" w:rsidRPr="004E6127">
        <w:t xml:space="preserve">no período </w:t>
      </w:r>
      <w:r w:rsidR="001C12DA" w:rsidRPr="004E6127">
        <w:t xml:space="preserve">de </w:t>
      </w:r>
      <w:r w:rsidR="006951C5" w:rsidRPr="006951C5">
        <w:rPr>
          <w:b/>
          <w:bCs/>
        </w:rPr>
        <w:t>20 e 21 de agosto/2020</w:t>
      </w:r>
      <w:r w:rsidR="006951C5">
        <w:rPr>
          <w:u w:val="single"/>
        </w:rPr>
        <w:t>.</w:t>
      </w:r>
    </w:p>
    <w:p w14:paraId="67D68709" w14:textId="77777777" w:rsidR="00220690" w:rsidRPr="004E6127" w:rsidRDefault="00563BCB" w:rsidP="007A1042">
      <w:pPr>
        <w:spacing w:line="360" w:lineRule="auto"/>
        <w:ind w:firstLine="426"/>
        <w:jc w:val="both"/>
        <w:rPr>
          <w:b/>
        </w:rPr>
      </w:pPr>
      <w:r w:rsidRPr="004E6127">
        <w:rPr>
          <w:b/>
        </w:rPr>
        <w:t>1</w:t>
      </w:r>
      <w:r w:rsidR="00EC5216" w:rsidRPr="004E6127">
        <w:rPr>
          <w:b/>
        </w:rPr>
        <w:t>.</w:t>
      </w:r>
      <w:r w:rsidR="006951C5">
        <w:rPr>
          <w:b/>
        </w:rPr>
        <w:t>3</w:t>
      </w:r>
      <w:r w:rsidR="001C12DA" w:rsidRPr="004E6127">
        <w:rPr>
          <w:b/>
        </w:rPr>
        <w:t xml:space="preserve">. </w:t>
      </w:r>
      <w:r w:rsidR="00220690" w:rsidRPr="004E6127">
        <w:rPr>
          <w:b/>
        </w:rPr>
        <w:t>Divulgação</w:t>
      </w:r>
      <w:r w:rsidR="006951C5">
        <w:rPr>
          <w:b/>
        </w:rPr>
        <w:t xml:space="preserve"> das inscrições</w:t>
      </w:r>
    </w:p>
    <w:p w14:paraId="2C074408" w14:textId="77777777" w:rsidR="00220690" w:rsidRPr="004E6127" w:rsidRDefault="00220690" w:rsidP="007A1042">
      <w:pPr>
        <w:spacing w:line="360" w:lineRule="auto"/>
        <w:ind w:firstLine="426"/>
        <w:jc w:val="both"/>
      </w:pPr>
      <w:r w:rsidRPr="004E6127">
        <w:t xml:space="preserve">A comissão Eleitoral terá um prazo de até </w:t>
      </w:r>
      <w:r w:rsidR="000F3922">
        <w:t>24</w:t>
      </w:r>
      <w:r w:rsidRPr="004E6127">
        <w:t xml:space="preserve"> (</w:t>
      </w:r>
      <w:r w:rsidR="000F3922">
        <w:t>vinte e quatro</w:t>
      </w:r>
      <w:r w:rsidRPr="004E6127">
        <w:t>) horas após o encerramento das inscrições para apreciar e publicar o resultado das mesmas.</w:t>
      </w:r>
    </w:p>
    <w:p w14:paraId="2DC99FA1" w14:textId="77777777" w:rsidR="00220690" w:rsidRPr="004E6127" w:rsidRDefault="00563BCB" w:rsidP="007A1042">
      <w:pPr>
        <w:spacing w:line="360" w:lineRule="auto"/>
        <w:ind w:firstLine="426"/>
        <w:jc w:val="both"/>
      </w:pPr>
      <w:r w:rsidRPr="004E6127">
        <w:rPr>
          <w:b/>
        </w:rPr>
        <w:t>Parágrafo único:</w:t>
      </w:r>
      <w:r w:rsidRPr="004E6127">
        <w:t xml:space="preserve"> </w:t>
      </w:r>
      <w:r w:rsidR="00220690" w:rsidRPr="004E6127">
        <w:t>Fica</w:t>
      </w:r>
      <w:r w:rsidR="00467D5A" w:rsidRPr="004E6127">
        <w:t xml:space="preserve"> permitida às Chapas inscritas </w:t>
      </w:r>
      <w:r w:rsidR="00C15907" w:rsidRPr="004E6127">
        <w:t>a</w:t>
      </w:r>
      <w:r w:rsidR="00220690" w:rsidRPr="004E6127">
        <w:t xml:space="preserve"> campanha eleitoral, resguardando-se a ordem, a ética e a não interferência nas atividades acadêmicas;</w:t>
      </w:r>
    </w:p>
    <w:p w14:paraId="2AFDAA39" w14:textId="77777777" w:rsidR="00220690" w:rsidRPr="004E6127" w:rsidRDefault="00563BCB" w:rsidP="007A1042">
      <w:pPr>
        <w:spacing w:line="360" w:lineRule="auto"/>
        <w:ind w:firstLine="426"/>
        <w:jc w:val="both"/>
        <w:rPr>
          <w:b/>
        </w:rPr>
      </w:pPr>
      <w:r w:rsidRPr="004E6127">
        <w:rPr>
          <w:b/>
        </w:rPr>
        <w:t>1</w:t>
      </w:r>
      <w:r w:rsidR="00EC5216" w:rsidRPr="004E6127">
        <w:rPr>
          <w:b/>
        </w:rPr>
        <w:t>.5</w:t>
      </w:r>
      <w:r w:rsidR="001C12DA" w:rsidRPr="004E6127">
        <w:rPr>
          <w:b/>
        </w:rPr>
        <w:t xml:space="preserve">. </w:t>
      </w:r>
      <w:r w:rsidR="00220690" w:rsidRPr="004E6127">
        <w:rPr>
          <w:b/>
        </w:rPr>
        <w:t>Vetos e impugnações de Inscrições</w:t>
      </w:r>
    </w:p>
    <w:p w14:paraId="6078122A" w14:textId="77777777" w:rsidR="00220690" w:rsidRPr="004E6127" w:rsidRDefault="00220690" w:rsidP="007A1042">
      <w:pPr>
        <w:spacing w:line="360" w:lineRule="auto"/>
        <w:ind w:firstLine="426"/>
        <w:jc w:val="both"/>
      </w:pPr>
      <w:r w:rsidRPr="004E6127">
        <w:t xml:space="preserve">A chapa que tiver sua inscrição impugnada terá prazo de até 24 (vinte e quatro) horas, após </w:t>
      </w:r>
      <w:r w:rsidR="00563BCB" w:rsidRPr="004E6127">
        <w:t>a divulgação desta decisão pela</w:t>
      </w:r>
      <w:r w:rsidRPr="004E6127">
        <w:t xml:space="preserve"> decisão da comissão eleitoral para recorrer, por escrito, e com fundamentação legal à Comissão Eleitoral através da Secretaria do </w:t>
      </w:r>
      <w:r w:rsidR="00C777D9" w:rsidRPr="004E6127">
        <w:rPr>
          <w:bCs/>
        </w:rPr>
        <w:t>Programa de Pós-Graduação em Ensino de Ciências Naturais e Matemática</w:t>
      </w:r>
      <w:r w:rsidRPr="004E6127">
        <w:t>;</w:t>
      </w:r>
    </w:p>
    <w:p w14:paraId="795DBDB4" w14:textId="77777777" w:rsidR="00220690" w:rsidRPr="004E6127" w:rsidRDefault="00220690" w:rsidP="007A1042">
      <w:pPr>
        <w:spacing w:line="360" w:lineRule="auto"/>
        <w:ind w:firstLine="426"/>
        <w:jc w:val="both"/>
      </w:pPr>
      <w:r w:rsidRPr="004E6127">
        <w:rPr>
          <w:b/>
        </w:rPr>
        <w:t xml:space="preserve">Parágrafo Único: </w:t>
      </w:r>
      <w:r w:rsidRPr="004E6127">
        <w:t>Em caso de recurso a Comissão terá igual prazo para emitir parecer.</w:t>
      </w:r>
    </w:p>
    <w:p w14:paraId="1C43AA8A" w14:textId="77777777" w:rsidR="00220690" w:rsidRPr="004E6127" w:rsidRDefault="00220690" w:rsidP="007A1042">
      <w:pPr>
        <w:spacing w:line="360" w:lineRule="auto"/>
        <w:ind w:firstLine="426"/>
        <w:jc w:val="both"/>
      </w:pPr>
    </w:p>
    <w:p w14:paraId="6AF22541" w14:textId="77777777" w:rsidR="00220690" w:rsidRPr="004E6127" w:rsidRDefault="00563BCB" w:rsidP="007A1042">
      <w:pPr>
        <w:spacing w:line="360" w:lineRule="auto"/>
        <w:ind w:firstLine="426"/>
        <w:jc w:val="both"/>
        <w:rPr>
          <w:b/>
        </w:rPr>
      </w:pPr>
      <w:r w:rsidRPr="004E6127">
        <w:rPr>
          <w:b/>
        </w:rPr>
        <w:lastRenderedPageBreak/>
        <w:t>2</w:t>
      </w:r>
      <w:r w:rsidR="00220690" w:rsidRPr="004E6127">
        <w:rPr>
          <w:b/>
        </w:rPr>
        <w:t>. Eleição</w:t>
      </w:r>
    </w:p>
    <w:p w14:paraId="668C267F" w14:textId="77777777" w:rsidR="00220690" w:rsidRPr="004E6127" w:rsidRDefault="00563BCB" w:rsidP="007A1042">
      <w:pPr>
        <w:spacing w:line="360" w:lineRule="auto"/>
        <w:ind w:firstLine="426"/>
        <w:jc w:val="both"/>
        <w:rPr>
          <w:b/>
        </w:rPr>
      </w:pPr>
      <w:r w:rsidRPr="004E6127">
        <w:rPr>
          <w:b/>
        </w:rPr>
        <w:t>2</w:t>
      </w:r>
      <w:r w:rsidR="001C12DA" w:rsidRPr="004E6127">
        <w:rPr>
          <w:b/>
        </w:rPr>
        <w:t xml:space="preserve">.1. </w:t>
      </w:r>
      <w:r w:rsidR="00220690" w:rsidRPr="004E6127">
        <w:rPr>
          <w:b/>
        </w:rPr>
        <w:t>Eleitores</w:t>
      </w:r>
    </w:p>
    <w:p w14:paraId="29ADC7F4" w14:textId="77777777" w:rsidR="00F70417" w:rsidRPr="004E6127" w:rsidRDefault="00220690" w:rsidP="007A1042">
      <w:pPr>
        <w:spacing w:line="360" w:lineRule="auto"/>
        <w:ind w:firstLine="426"/>
        <w:jc w:val="both"/>
      </w:pPr>
      <w:r w:rsidRPr="004E6127">
        <w:t>De acordo com o artigo 6</w:t>
      </w:r>
      <w:r w:rsidR="00132FD2">
        <w:t>4</w:t>
      </w:r>
      <w:r w:rsidRPr="004E6127">
        <w:t xml:space="preserve"> do Regimento Geral da UFRN</w:t>
      </w:r>
      <w:r w:rsidR="00F70417" w:rsidRPr="004E6127">
        <w:t>,</w:t>
      </w:r>
      <w:r w:rsidRPr="004E6127">
        <w:t xml:space="preserve"> o universo de eleitores será constituído por todos os</w:t>
      </w:r>
      <w:r w:rsidR="001F15EF" w:rsidRPr="004E6127">
        <w:t xml:space="preserve"> estudantes regularmente matriculados no </w:t>
      </w:r>
      <w:r w:rsidR="001455A2" w:rsidRPr="004E6127">
        <w:rPr>
          <w:bCs/>
        </w:rPr>
        <w:t>Programa de Pós-Graduação em Ensino de Ciências Naturais e Matemática</w:t>
      </w:r>
      <w:r w:rsidR="001F15EF" w:rsidRPr="004E6127">
        <w:t xml:space="preserve">, todos os professores do quadro permanente </w:t>
      </w:r>
      <w:r w:rsidR="001455A2" w:rsidRPr="004E6127">
        <w:t>do programa</w:t>
      </w:r>
      <w:r w:rsidR="00F70417" w:rsidRPr="004E6127">
        <w:t>.</w:t>
      </w:r>
    </w:p>
    <w:p w14:paraId="0ADCB21D" w14:textId="77777777" w:rsidR="00220690" w:rsidRPr="004E6127" w:rsidRDefault="00220690" w:rsidP="007A1042">
      <w:pPr>
        <w:spacing w:line="360" w:lineRule="auto"/>
        <w:ind w:firstLine="426"/>
        <w:jc w:val="both"/>
        <w:rPr>
          <w:b/>
        </w:rPr>
      </w:pPr>
      <w:r w:rsidRPr="004E6127">
        <w:t xml:space="preserve"> </w:t>
      </w:r>
      <w:r w:rsidR="00563BCB" w:rsidRPr="004E6127">
        <w:rPr>
          <w:b/>
        </w:rPr>
        <w:t>2</w:t>
      </w:r>
      <w:r w:rsidR="00EC5216" w:rsidRPr="004E6127">
        <w:rPr>
          <w:b/>
        </w:rPr>
        <w:t xml:space="preserve">.2. </w:t>
      </w:r>
      <w:r w:rsidRPr="004E6127">
        <w:rPr>
          <w:b/>
        </w:rPr>
        <w:t>Votação</w:t>
      </w:r>
    </w:p>
    <w:p w14:paraId="4FA9A72D" w14:textId="77777777" w:rsidR="007C7AFC" w:rsidRPr="004E6127" w:rsidRDefault="008F627D" w:rsidP="007A1042">
      <w:pPr>
        <w:spacing w:line="360" w:lineRule="auto"/>
        <w:ind w:firstLine="426"/>
        <w:jc w:val="both"/>
      </w:pPr>
      <w:r>
        <w:t>A</w:t>
      </w:r>
      <w:r w:rsidR="007C7AFC" w:rsidRPr="004E6127">
        <w:t xml:space="preserve"> votação será realizada </w:t>
      </w:r>
      <w:r w:rsidR="007C7AFC" w:rsidRPr="00076789">
        <w:t>on</w:t>
      </w:r>
      <w:r w:rsidR="00076789">
        <w:t>-</w:t>
      </w:r>
      <w:r w:rsidR="007C7AFC" w:rsidRPr="00076789">
        <w:t>line</w:t>
      </w:r>
      <w:r w:rsidR="007C7AFC" w:rsidRPr="004E6127">
        <w:t xml:space="preserve"> </w:t>
      </w:r>
      <w:r w:rsidRPr="00076789">
        <w:rPr>
          <w:b/>
        </w:rPr>
        <w:t>das 9h00 do dia</w:t>
      </w:r>
      <w:r w:rsidR="00076789" w:rsidRPr="00076789">
        <w:rPr>
          <w:b/>
        </w:rPr>
        <w:t xml:space="preserve"> 31</w:t>
      </w:r>
      <w:r w:rsidR="005245A6" w:rsidRPr="00076789">
        <w:rPr>
          <w:b/>
          <w:bCs/>
        </w:rPr>
        <w:t xml:space="preserve"> de agosto</w:t>
      </w:r>
      <w:r w:rsidR="005245A6" w:rsidRPr="00076789">
        <w:rPr>
          <w:b/>
        </w:rPr>
        <w:t xml:space="preserve"> de 2020 </w:t>
      </w:r>
      <w:r w:rsidRPr="00076789">
        <w:rPr>
          <w:b/>
        </w:rPr>
        <w:t xml:space="preserve">às 21h00 do dia </w:t>
      </w:r>
      <w:r w:rsidR="00076789" w:rsidRPr="00076789">
        <w:rPr>
          <w:b/>
        </w:rPr>
        <w:t xml:space="preserve">01de setembro </w:t>
      </w:r>
      <w:r w:rsidR="00D2077D" w:rsidRPr="00076789">
        <w:rPr>
          <w:b/>
        </w:rPr>
        <w:t>20</w:t>
      </w:r>
      <w:r w:rsidR="005245A6" w:rsidRPr="00076789">
        <w:rPr>
          <w:b/>
        </w:rPr>
        <w:t>20</w:t>
      </w:r>
      <w:r w:rsidR="007C7AFC" w:rsidRPr="00076789">
        <w:rPr>
          <w:b/>
        </w:rPr>
        <w:t>,</w:t>
      </w:r>
      <w:r w:rsidR="00A14134">
        <w:t xml:space="preserve"> pelo Sig</w:t>
      </w:r>
      <w:r w:rsidR="00076789">
        <w:t>E</w:t>
      </w:r>
      <w:r w:rsidR="00A14134">
        <w:t>leição,</w:t>
      </w:r>
      <w:r w:rsidR="007C7AFC" w:rsidRPr="004E6127">
        <w:t xml:space="preserve"> no seguinte endereço</w:t>
      </w:r>
      <w:r w:rsidR="00A14134">
        <w:t xml:space="preserve"> eletrônico</w:t>
      </w:r>
      <w:r w:rsidR="007C7AFC" w:rsidRPr="004E6127">
        <w:t>:</w:t>
      </w:r>
      <w:r w:rsidR="00563BCB" w:rsidRPr="004E6127">
        <w:t xml:space="preserve"> </w:t>
      </w:r>
      <w:hyperlink r:id="rId9" w:history="1">
        <w:r w:rsidR="00563BCB" w:rsidRPr="004E6127">
          <w:rPr>
            <w:rStyle w:val="Hyperlink"/>
          </w:rPr>
          <w:t>https://www.sigeleicao.ufrn.br/sigeleicao/</w:t>
        </w:r>
      </w:hyperlink>
      <w:r w:rsidR="005245A6">
        <w:t>.</w:t>
      </w:r>
    </w:p>
    <w:p w14:paraId="3A7F3C5E" w14:textId="77777777" w:rsidR="00A14134" w:rsidRDefault="00A14134" w:rsidP="007A1042">
      <w:pPr>
        <w:spacing w:line="360" w:lineRule="auto"/>
        <w:ind w:firstLine="426"/>
        <w:jc w:val="both"/>
        <w:rPr>
          <w:b/>
        </w:rPr>
      </w:pPr>
    </w:p>
    <w:p w14:paraId="3E3BC5E1" w14:textId="77777777" w:rsidR="00220690" w:rsidRPr="004E6127" w:rsidRDefault="00563BCB" w:rsidP="007A1042">
      <w:pPr>
        <w:spacing w:line="360" w:lineRule="auto"/>
        <w:ind w:firstLine="426"/>
        <w:jc w:val="both"/>
        <w:rPr>
          <w:b/>
        </w:rPr>
      </w:pPr>
      <w:r w:rsidRPr="004E6127">
        <w:rPr>
          <w:b/>
        </w:rPr>
        <w:t>3</w:t>
      </w:r>
      <w:r w:rsidR="00D42A3C" w:rsidRPr="004E6127">
        <w:rPr>
          <w:b/>
        </w:rPr>
        <w:t>.</w:t>
      </w:r>
      <w:r w:rsidRPr="004E6127">
        <w:rPr>
          <w:b/>
        </w:rPr>
        <w:t xml:space="preserve"> </w:t>
      </w:r>
      <w:r w:rsidR="00220690" w:rsidRPr="004E6127">
        <w:rPr>
          <w:b/>
        </w:rPr>
        <w:t>Apuração</w:t>
      </w:r>
    </w:p>
    <w:p w14:paraId="16231984" w14:textId="77777777" w:rsidR="00220690" w:rsidRPr="004E6127" w:rsidRDefault="00563BCB" w:rsidP="007A1042">
      <w:pPr>
        <w:spacing w:line="360" w:lineRule="auto"/>
        <w:ind w:firstLine="426"/>
        <w:jc w:val="both"/>
        <w:rPr>
          <w:b/>
        </w:rPr>
      </w:pPr>
      <w:r w:rsidRPr="004E6127">
        <w:rPr>
          <w:b/>
        </w:rPr>
        <w:t>3</w:t>
      </w:r>
      <w:r w:rsidR="00EC5216" w:rsidRPr="004E6127">
        <w:rPr>
          <w:b/>
        </w:rPr>
        <w:t xml:space="preserve">.1. </w:t>
      </w:r>
      <w:r w:rsidR="00AB129A" w:rsidRPr="004E6127">
        <w:rPr>
          <w:b/>
        </w:rPr>
        <w:t>Realização</w:t>
      </w:r>
    </w:p>
    <w:p w14:paraId="5B968916" w14:textId="77777777" w:rsidR="009362CD" w:rsidRPr="004E6127" w:rsidRDefault="009362CD" w:rsidP="007A1042">
      <w:pPr>
        <w:spacing w:line="360" w:lineRule="auto"/>
        <w:ind w:firstLine="426"/>
        <w:jc w:val="both"/>
      </w:pPr>
      <w:r w:rsidRPr="004E6127">
        <w:t xml:space="preserve">Será </w:t>
      </w:r>
      <w:r w:rsidR="00A14134">
        <w:t>automática, realizada pelo Sig</w:t>
      </w:r>
      <w:r w:rsidR="00076789">
        <w:t>E</w:t>
      </w:r>
      <w:r w:rsidR="008F627D">
        <w:t xml:space="preserve">leição e </w:t>
      </w:r>
      <w:r w:rsidRPr="004E6127">
        <w:t>imediatamente após o encerram</w:t>
      </w:r>
      <w:r w:rsidR="00C15907" w:rsidRPr="004E6127">
        <w:t>ento do pleito pelo sistema de eleição da UFRN.</w:t>
      </w:r>
    </w:p>
    <w:p w14:paraId="3915EA4F" w14:textId="77777777" w:rsidR="00220690" w:rsidRPr="004E6127" w:rsidRDefault="00563BCB" w:rsidP="007A1042">
      <w:pPr>
        <w:spacing w:line="360" w:lineRule="auto"/>
        <w:ind w:firstLine="426"/>
        <w:jc w:val="both"/>
        <w:rPr>
          <w:b/>
        </w:rPr>
      </w:pPr>
      <w:r w:rsidRPr="004E6127">
        <w:rPr>
          <w:b/>
        </w:rPr>
        <w:t>3</w:t>
      </w:r>
      <w:r w:rsidR="00EC5216" w:rsidRPr="004E6127">
        <w:rPr>
          <w:b/>
        </w:rPr>
        <w:t>.</w:t>
      </w:r>
      <w:r w:rsidR="008F627D">
        <w:rPr>
          <w:b/>
        </w:rPr>
        <w:t>2</w:t>
      </w:r>
      <w:r w:rsidR="00EC5216" w:rsidRPr="004E6127">
        <w:rPr>
          <w:b/>
        </w:rPr>
        <w:t xml:space="preserve">. </w:t>
      </w:r>
      <w:r w:rsidR="00220690" w:rsidRPr="004E6127">
        <w:rPr>
          <w:b/>
        </w:rPr>
        <w:t>Contabilização</w:t>
      </w:r>
    </w:p>
    <w:p w14:paraId="18CA9FF5" w14:textId="77777777" w:rsidR="00220690" w:rsidRPr="004E6127" w:rsidRDefault="00220690" w:rsidP="007A1042">
      <w:pPr>
        <w:spacing w:line="360" w:lineRule="auto"/>
        <w:ind w:firstLine="426"/>
        <w:jc w:val="both"/>
      </w:pPr>
      <w:r w:rsidRPr="004E6127">
        <w:t>Os votos dados aos candidatos serão contabilizados observando-se o Artigo 6</w:t>
      </w:r>
      <w:r w:rsidR="001455A2" w:rsidRPr="004E6127">
        <w:t>4</w:t>
      </w:r>
      <w:r w:rsidRPr="004E6127">
        <w:t xml:space="preserve"> do Regimento </w:t>
      </w:r>
      <w:r w:rsidR="001455A2" w:rsidRPr="004E6127">
        <w:t xml:space="preserve">Geral </w:t>
      </w:r>
      <w:r w:rsidRPr="004E6127">
        <w:t>da UFRN, que determina o peso mínimo de 70% (setenta por cento) para os professores.</w:t>
      </w:r>
    </w:p>
    <w:p w14:paraId="306749E1" w14:textId="77777777" w:rsidR="00220690" w:rsidRPr="004E6127" w:rsidRDefault="00220690" w:rsidP="007A1042">
      <w:pPr>
        <w:spacing w:line="360" w:lineRule="auto"/>
        <w:ind w:firstLine="426"/>
        <w:jc w:val="both"/>
      </w:pPr>
      <w:r w:rsidRPr="004E6127">
        <w:t>§ 1°</w:t>
      </w:r>
      <w:r w:rsidR="000F5F9C">
        <w:t>:</w:t>
      </w:r>
      <w:r w:rsidRPr="004E6127">
        <w:t xml:space="preserve"> Para os votos dos estudantes será aplicado o percentual de 30% (trinta por cento).</w:t>
      </w:r>
    </w:p>
    <w:p w14:paraId="058A0858" w14:textId="77777777" w:rsidR="00220690" w:rsidRPr="004E6127" w:rsidRDefault="00220690" w:rsidP="007A1042">
      <w:pPr>
        <w:spacing w:line="360" w:lineRule="auto"/>
        <w:ind w:firstLine="426"/>
        <w:jc w:val="both"/>
      </w:pPr>
      <w:r w:rsidRPr="004E6127">
        <w:t>§ 2°</w:t>
      </w:r>
      <w:r w:rsidR="000F5F9C">
        <w:t>:</w:t>
      </w:r>
      <w:r w:rsidRPr="004E6127">
        <w:t xml:space="preserve"> </w:t>
      </w:r>
      <w:r w:rsidR="00620568" w:rsidRPr="004E6127">
        <w:t xml:space="preserve">Votos brancos e nulos serão computados pelo sistema </w:t>
      </w:r>
      <w:r w:rsidR="00A14134">
        <w:t>S</w:t>
      </w:r>
      <w:r w:rsidR="00076789">
        <w:t>igE</w:t>
      </w:r>
      <w:r w:rsidR="00620568" w:rsidRPr="004E6127">
        <w:t>leição da UFRN</w:t>
      </w:r>
      <w:r w:rsidR="001455A2" w:rsidRPr="004E6127">
        <w:t>.</w:t>
      </w:r>
    </w:p>
    <w:p w14:paraId="1B6ED603" w14:textId="77777777" w:rsidR="00220690" w:rsidRPr="004E6127" w:rsidRDefault="00220690" w:rsidP="007A1042">
      <w:pPr>
        <w:spacing w:line="360" w:lineRule="auto"/>
        <w:ind w:firstLine="426"/>
        <w:jc w:val="both"/>
      </w:pPr>
      <w:r w:rsidRPr="004E6127">
        <w:t xml:space="preserve">§ </w:t>
      </w:r>
      <w:r w:rsidR="00620568" w:rsidRPr="004E6127">
        <w:t>3</w:t>
      </w:r>
      <w:r w:rsidRPr="004E6127">
        <w:t>°</w:t>
      </w:r>
      <w:r w:rsidR="000F5F9C">
        <w:t>:</w:t>
      </w:r>
      <w:r w:rsidRPr="004E6127">
        <w:t xml:space="preserve"> Os votos apurados serão aplicados para definir as médias </w:t>
      </w:r>
      <w:r w:rsidRPr="004E6127">
        <w:rPr>
          <w:i/>
        </w:rPr>
        <w:t>N</w:t>
      </w:r>
      <w:r w:rsidRPr="004E6127">
        <w:t xml:space="preserve"> individuais das Chapas de acordo com a equação:</w:t>
      </w:r>
    </w:p>
    <w:p w14:paraId="0614F3DB" w14:textId="77777777" w:rsidR="00220690" w:rsidRPr="004E6127" w:rsidRDefault="00220690" w:rsidP="007A1042">
      <w:pPr>
        <w:spacing w:line="360" w:lineRule="auto"/>
        <w:ind w:firstLine="426"/>
        <w:jc w:val="both"/>
      </w:pPr>
    </w:p>
    <w:p w14:paraId="6CDBC5F6" w14:textId="77777777" w:rsidR="00220690" w:rsidRPr="004E6127" w:rsidRDefault="00220690" w:rsidP="007A1042">
      <w:pPr>
        <w:spacing w:line="360" w:lineRule="auto"/>
        <w:ind w:firstLine="426"/>
        <w:jc w:val="center"/>
        <w:rPr>
          <w:i/>
          <w:iCs/>
        </w:rPr>
      </w:pPr>
      <w:r w:rsidRPr="004E6127">
        <w:rPr>
          <w:i/>
          <w:iCs/>
        </w:rPr>
        <w:t>N = 0,700 V</w:t>
      </w:r>
      <w:r w:rsidRPr="004E6127">
        <w:rPr>
          <w:i/>
          <w:iCs/>
          <w:vertAlign w:val="subscript"/>
        </w:rPr>
        <w:t>P</w:t>
      </w:r>
      <w:r w:rsidRPr="004E6127">
        <w:rPr>
          <w:i/>
          <w:iCs/>
        </w:rPr>
        <w:t>/P</w:t>
      </w:r>
      <w:r w:rsidRPr="004E6127">
        <w:rPr>
          <w:i/>
          <w:iCs/>
          <w:vertAlign w:val="subscript"/>
        </w:rPr>
        <w:t>v</w:t>
      </w:r>
      <w:r w:rsidRPr="004E6127">
        <w:rPr>
          <w:i/>
          <w:iCs/>
        </w:rPr>
        <w:t xml:space="preserve"> + 0,300 V</w:t>
      </w:r>
      <w:r w:rsidRPr="004E6127">
        <w:rPr>
          <w:i/>
          <w:iCs/>
          <w:vertAlign w:val="subscript"/>
        </w:rPr>
        <w:t>e</w:t>
      </w:r>
      <w:r w:rsidRPr="004E6127">
        <w:rPr>
          <w:i/>
          <w:iCs/>
        </w:rPr>
        <w:t>/E</w:t>
      </w:r>
      <w:r w:rsidRPr="004E6127">
        <w:rPr>
          <w:i/>
          <w:iCs/>
          <w:vertAlign w:val="subscript"/>
        </w:rPr>
        <w:t>v</w:t>
      </w:r>
    </w:p>
    <w:p w14:paraId="4646716B" w14:textId="77777777" w:rsidR="00220690" w:rsidRPr="004E6127" w:rsidRDefault="004E6127" w:rsidP="007A1042">
      <w:pPr>
        <w:spacing w:line="360" w:lineRule="auto"/>
        <w:ind w:firstLine="426"/>
        <w:jc w:val="both"/>
      </w:pPr>
      <w:r>
        <w:t>em que</w:t>
      </w:r>
    </w:p>
    <w:p w14:paraId="1779E3E0" w14:textId="77777777" w:rsidR="00220690" w:rsidRPr="004E6127" w:rsidRDefault="00220690" w:rsidP="007A1042">
      <w:pPr>
        <w:spacing w:line="360" w:lineRule="auto"/>
        <w:ind w:firstLine="426"/>
        <w:jc w:val="center"/>
      </w:pPr>
      <w:r w:rsidRPr="004E6127">
        <w:t>V</w:t>
      </w:r>
      <w:r w:rsidRPr="004E6127">
        <w:rPr>
          <w:vertAlign w:val="subscript"/>
        </w:rPr>
        <w:t>p</w:t>
      </w:r>
      <w:r w:rsidR="005C4FAE">
        <w:rPr>
          <w:vertAlign w:val="subscript"/>
        </w:rPr>
        <w:t xml:space="preserve"> </w:t>
      </w:r>
      <w:r w:rsidRPr="004E6127">
        <w:t>=</w:t>
      </w:r>
      <w:r w:rsidR="005C4FAE">
        <w:t xml:space="preserve"> </w:t>
      </w:r>
      <w:r w:rsidRPr="004E6127">
        <w:t>voto</w:t>
      </w:r>
      <w:r w:rsidR="009E76E3" w:rsidRPr="004E6127">
        <w:t>s</w:t>
      </w:r>
      <w:r w:rsidRPr="004E6127">
        <w:t xml:space="preserve"> de professor</w:t>
      </w:r>
      <w:r w:rsidR="009E76E3" w:rsidRPr="004E6127">
        <w:t>es</w:t>
      </w:r>
      <w:r w:rsidRPr="004E6127">
        <w:t xml:space="preserve"> </w:t>
      </w:r>
      <w:r w:rsidR="009E76E3" w:rsidRPr="004E6127">
        <w:t>favoráveis</w:t>
      </w:r>
      <w:r w:rsidRPr="004E6127">
        <w:t xml:space="preserve"> </w:t>
      </w:r>
      <w:r w:rsidR="009E76E3" w:rsidRPr="004E6127">
        <w:t xml:space="preserve">à </w:t>
      </w:r>
      <w:r w:rsidRPr="004E6127">
        <w:t>Chapa</w:t>
      </w:r>
    </w:p>
    <w:p w14:paraId="3A27BF39" w14:textId="77777777" w:rsidR="00220690" w:rsidRPr="004E6127" w:rsidRDefault="00220690" w:rsidP="007A1042">
      <w:pPr>
        <w:spacing w:line="360" w:lineRule="auto"/>
        <w:ind w:firstLine="426"/>
        <w:jc w:val="center"/>
      </w:pPr>
      <w:r w:rsidRPr="004E6127">
        <w:t>V</w:t>
      </w:r>
      <w:r w:rsidRPr="004E6127">
        <w:rPr>
          <w:vertAlign w:val="subscript"/>
        </w:rPr>
        <w:t>e</w:t>
      </w:r>
      <w:r w:rsidR="005C4FAE">
        <w:rPr>
          <w:vertAlign w:val="subscript"/>
        </w:rPr>
        <w:t xml:space="preserve"> </w:t>
      </w:r>
      <w:r w:rsidR="009E76E3" w:rsidRPr="004E6127">
        <w:t>=</w:t>
      </w:r>
      <w:r w:rsidR="005C4FAE">
        <w:t xml:space="preserve"> </w:t>
      </w:r>
      <w:r w:rsidR="009E76E3" w:rsidRPr="004E6127">
        <w:t>votos de estudantes favoráveis</w:t>
      </w:r>
      <w:r w:rsidRPr="004E6127">
        <w:t xml:space="preserve"> à Chapa</w:t>
      </w:r>
    </w:p>
    <w:p w14:paraId="21DFC60D" w14:textId="77777777" w:rsidR="00220690" w:rsidRPr="004E6127" w:rsidRDefault="00220690" w:rsidP="007A1042">
      <w:pPr>
        <w:spacing w:line="360" w:lineRule="auto"/>
        <w:ind w:firstLine="426"/>
        <w:jc w:val="center"/>
      </w:pPr>
      <w:r w:rsidRPr="004E6127">
        <w:t>P</w:t>
      </w:r>
      <w:r w:rsidRPr="004E6127">
        <w:rPr>
          <w:vertAlign w:val="subscript"/>
        </w:rPr>
        <w:t>v</w:t>
      </w:r>
      <w:r w:rsidR="005C4FAE">
        <w:rPr>
          <w:vertAlign w:val="subscript"/>
        </w:rPr>
        <w:t xml:space="preserve"> </w:t>
      </w:r>
      <w:r w:rsidRPr="004E6127">
        <w:t>=</w:t>
      </w:r>
      <w:r w:rsidR="005C4FAE">
        <w:t xml:space="preserve"> </w:t>
      </w:r>
      <w:r w:rsidRPr="004E6127">
        <w:t>número</w:t>
      </w:r>
      <w:r w:rsidR="009E76E3" w:rsidRPr="004E6127">
        <w:t xml:space="preserve"> total</w:t>
      </w:r>
      <w:r w:rsidRPr="004E6127">
        <w:t xml:space="preserve"> de professores votantes</w:t>
      </w:r>
    </w:p>
    <w:p w14:paraId="20BD9A1F" w14:textId="77777777" w:rsidR="00220690" w:rsidRPr="004E6127" w:rsidRDefault="00220690" w:rsidP="007A1042">
      <w:pPr>
        <w:spacing w:line="360" w:lineRule="auto"/>
        <w:ind w:firstLine="426"/>
        <w:jc w:val="center"/>
      </w:pPr>
      <w:r w:rsidRPr="004E6127">
        <w:t>E</w:t>
      </w:r>
      <w:r w:rsidRPr="004E6127">
        <w:rPr>
          <w:vertAlign w:val="subscript"/>
        </w:rPr>
        <w:t>v</w:t>
      </w:r>
      <w:r w:rsidR="005C4FAE">
        <w:rPr>
          <w:vertAlign w:val="subscript"/>
        </w:rPr>
        <w:t xml:space="preserve"> </w:t>
      </w:r>
      <w:r w:rsidRPr="004E6127">
        <w:t>=</w:t>
      </w:r>
      <w:r w:rsidR="005C4FAE">
        <w:t xml:space="preserve"> </w:t>
      </w:r>
      <w:r w:rsidRPr="004E6127">
        <w:t xml:space="preserve">número </w:t>
      </w:r>
      <w:r w:rsidR="009E76E3" w:rsidRPr="004E6127">
        <w:t xml:space="preserve">total </w:t>
      </w:r>
      <w:r w:rsidRPr="004E6127">
        <w:t>de estudantes votantes</w:t>
      </w:r>
    </w:p>
    <w:p w14:paraId="24CE4FFC" w14:textId="77777777" w:rsidR="004E6127" w:rsidRPr="004E6127" w:rsidRDefault="004E6127" w:rsidP="007A1042">
      <w:pPr>
        <w:spacing w:line="360" w:lineRule="auto"/>
        <w:ind w:firstLine="426"/>
        <w:jc w:val="both"/>
      </w:pPr>
    </w:p>
    <w:p w14:paraId="19DF3D48" w14:textId="77777777" w:rsidR="00220690" w:rsidRPr="004E6127" w:rsidRDefault="00220690" w:rsidP="007A1042">
      <w:pPr>
        <w:spacing w:line="360" w:lineRule="auto"/>
        <w:ind w:firstLine="426"/>
        <w:jc w:val="both"/>
      </w:pPr>
      <w:r w:rsidRPr="004E6127">
        <w:t>§ 5°</w:t>
      </w:r>
      <w:r w:rsidR="000F5F9C">
        <w:t>:</w:t>
      </w:r>
      <w:r w:rsidRPr="004E6127">
        <w:t xml:space="preserve"> Em caso de duas ou mais Chapas, será considerada eleita aque</w:t>
      </w:r>
      <w:r w:rsidR="009E76E3" w:rsidRPr="004E6127">
        <w:t xml:space="preserve">la que obtiver a maior média </w:t>
      </w:r>
      <w:r w:rsidRPr="004E6127">
        <w:rPr>
          <w:i/>
          <w:iCs/>
        </w:rPr>
        <w:t>N</w:t>
      </w:r>
      <w:r w:rsidRPr="004E6127">
        <w:t>.</w:t>
      </w:r>
    </w:p>
    <w:p w14:paraId="243EB89E" w14:textId="77777777" w:rsidR="00220690" w:rsidRPr="004E6127" w:rsidRDefault="00220690" w:rsidP="007A1042">
      <w:pPr>
        <w:spacing w:line="360" w:lineRule="auto"/>
        <w:ind w:firstLine="426"/>
        <w:jc w:val="both"/>
      </w:pPr>
      <w:r w:rsidRPr="004E6127">
        <w:lastRenderedPageBreak/>
        <w:t>§ 6°</w:t>
      </w:r>
      <w:r w:rsidR="000F5F9C">
        <w:t>:</w:t>
      </w:r>
      <w:r w:rsidRPr="004E6127">
        <w:t xml:space="preserve"> Em caso de empate, será considerada eleita a Chapa do candidato a Coordenador</w:t>
      </w:r>
      <w:r w:rsidR="00076789">
        <w:t>(a)</w:t>
      </w:r>
      <w:r w:rsidRPr="004E6127">
        <w:t xml:space="preserve"> com maior tempo de magistério na UFRN. Persistindo ainda o empate, será declarada</w:t>
      </w:r>
      <w:r w:rsidR="009E76E3" w:rsidRPr="004E6127">
        <w:t xml:space="preserve"> </w:t>
      </w:r>
      <w:r w:rsidRPr="004E6127">
        <w:t xml:space="preserve">eleita aquela cujo candidato a </w:t>
      </w:r>
      <w:r w:rsidR="00076789">
        <w:t>Vice-c</w:t>
      </w:r>
      <w:r w:rsidR="009D6DAA">
        <w:t>oordenador</w:t>
      </w:r>
      <w:r w:rsidR="00076789">
        <w:t>(a)</w:t>
      </w:r>
      <w:r w:rsidRPr="004E6127">
        <w:t xml:space="preserve"> tenha o maior tempo de magistério na UFRN.</w:t>
      </w:r>
    </w:p>
    <w:p w14:paraId="153D477D" w14:textId="77777777" w:rsidR="00220690" w:rsidRPr="004E6127" w:rsidRDefault="004E6127" w:rsidP="007A1042">
      <w:pPr>
        <w:spacing w:line="360" w:lineRule="auto"/>
        <w:ind w:firstLine="426"/>
        <w:jc w:val="both"/>
        <w:rPr>
          <w:b/>
          <w:bCs/>
        </w:rPr>
      </w:pPr>
      <w:r w:rsidRPr="004E6127">
        <w:rPr>
          <w:b/>
          <w:bCs/>
        </w:rPr>
        <w:t>3</w:t>
      </w:r>
      <w:r w:rsidR="00EC5216" w:rsidRPr="004E6127">
        <w:rPr>
          <w:b/>
          <w:bCs/>
        </w:rPr>
        <w:t xml:space="preserve">.4. </w:t>
      </w:r>
      <w:r w:rsidR="00220690" w:rsidRPr="004E6127">
        <w:rPr>
          <w:b/>
          <w:bCs/>
        </w:rPr>
        <w:t>Divulgação</w:t>
      </w:r>
    </w:p>
    <w:p w14:paraId="6AEC41D3" w14:textId="77777777" w:rsidR="00220690" w:rsidRPr="004E6127" w:rsidRDefault="00541A3B" w:rsidP="007A1042">
      <w:pPr>
        <w:pStyle w:val="Recuodecorpodetexto"/>
        <w:ind w:firstLine="426"/>
        <w:jc w:val="both"/>
      </w:pPr>
      <w:r>
        <w:t>A</w:t>
      </w:r>
      <w:r w:rsidR="00220690" w:rsidRPr="004E6127">
        <w:t xml:space="preserve">pós a conclusão do trabalho de apuração serão </w:t>
      </w:r>
      <w:r>
        <w:t xml:space="preserve">divulgados no mural </w:t>
      </w:r>
      <w:r w:rsidR="001455A2" w:rsidRPr="004E6127">
        <w:t xml:space="preserve">ao </w:t>
      </w:r>
      <w:r w:rsidR="00220690" w:rsidRPr="004E6127">
        <w:t xml:space="preserve">lado da Secretaria do </w:t>
      </w:r>
      <w:r w:rsidR="00C777D9" w:rsidRPr="004E6127">
        <w:rPr>
          <w:bCs/>
        </w:rPr>
        <w:t>Programa de Pós-Graduação em Ensino de Ciências Naturais e Matemática</w:t>
      </w:r>
      <w:r w:rsidR="001455A2" w:rsidRPr="004E6127">
        <w:rPr>
          <w:bCs/>
        </w:rPr>
        <w:t xml:space="preserve"> e também na página do programa</w:t>
      </w:r>
      <w:r w:rsidR="00220690" w:rsidRPr="004E6127">
        <w:t>.</w:t>
      </w:r>
    </w:p>
    <w:p w14:paraId="04A63D6F" w14:textId="77777777" w:rsidR="00220690" w:rsidRPr="004E6127" w:rsidRDefault="004E6127" w:rsidP="007A1042">
      <w:pPr>
        <w:pStyle w:val="Recuodecorpodetexto"/>
        <w:ind w:firstLine="426"/>
        <w:jc w:val="both"/>
        <w:rPr>
          <w:b/>
        </w:rPr>
      </w:pPr>
      <w:r w:rsidRPr="004E6127">
        <w:rPr>
          <w:b/>
        </w:rPr>
        <w:t>3</w:t>
      </w:r>
      <w:r w:rsidR="00EC5216" w:rsidRPr="004E6127">
        <w:rPr>
          <w:b/>
        </w:rPr>
        <w:t xml:space="preserve">.5. </w:t>
      </w:r>
      <w:r w:rsidR="00220690" w:rsidRPr="004E6127">
        <w:rPr>
          <w:b/>
        </w:rPr>
        <w:t>Vetos e Impugnações dos Resultados</w:t>
      </w:r>
    </w:p>
    <w:p w14:paraId="788F6F83" w14:textId="77777777" w:rsidR="00220690" w:rsidRPr="004E6127" w:rsidRDefault="00220690" w:rsidP="007A1042">
      <w:pPr>
        <w:pStyle w:val="Recuodecorpodetexto"/>
        <w:ind w:firstLine="426"/>
        <w:jc w:val="both"/>
        <w:rPr>
          <w:bCs/>
        </w:rPr>
      </w:pPr>
      <w:r w:rsidRPr="004E6127">
        <w:rPr>
          <w:bCs/>
        </w:rPr>
        <w:t>Deverão ser apre</w:t>
      </w:r>
      <w:r w:rsidR="009E76E3" w:rsidRPr="004E6127">
        <w:rPr>
          <w:bCs/>
        </w:rPr>
        <w:t>sentados até 24 (vinte e quatro</w:t>
      </w:r>
      <w:r w:rsidRPr="004E6127">
        <w:rPr>
          <w:bCs/>
        </w:rPr>
        <w:t>) horas após a divulgação dos resultados, por escrito com fundamentação legal, à Comissão Eleitoral</w:t>
      </w:r>
      <w:r w:rsidR="001F3BA4" w:rsidRPr="004E6127">
        <w:rPr>
          <w:bCs/>
        </w:rPr>
        <w:t>,</w:t>
      </w:r>
      <w:r w:rsidRPr="004E6127">
        <w:rPr>
          <w:bCs/>
        </w:rPr>
        <w:t xml:space="preserve"> através da Secretaria do </w:t>
      </w:r>
      <w:r w:rsidR="00C777D9" w:rsidRPr="004E6127">
        <w:rPr>
          <w:bCs/>
        </w:rPr>
        <w:t>Programa de Pós-Graduação em Ensino de Ciências Naturais e Matemática</w:t>
      </w:r>
      <w:r w:rsidRPr="004E6127">
        <w:rPr>
          <w:bCs/>
        </w:rPr>
        <w:t>.</w:t>
      </w:r>
    </w:p>
    <w:p w14:paraId="31B5EA87" w14:textId="77777777" w:rsidR="00220690" w:rsidRPr="004E6127" w:rsidRDefault="00220690" w:rsidP="007A1042">
      <w:pPr>
        <w:pStyle w:val="Recuodecorpodetexto"/>
        <w:ind w:firstLine="426"/>
        <w:jc w:val="both"/>
        <w:rPr>
          <w:bCs/>
        </w:rPr>
      </w:pPr>
      <w:r w:rsidRPr="004E6127">
        <w:rPr>
          <w:bCs/>
        </w:rPr>
        <w:t>§ 1°</w:t>
      </w:r>
      <w:r w:rsidR="000F5F9C">
        <w:rPr>
          <w:bCs/>
        </w:rPr>
        <w:t>:</w:t>
      </w:r>
      <w:r w:rsidRPr="004E6127">
        <w:rPr>
          <w:bCs/>
        </w:rPr>
        <w:t xml:space="preserve"> A Comissão terá igual prazo para resposta.</w:t>
      </w:r>
    </w:p>
    <w:p w14:paraId="2AF31349" w14:textId="77777777" w:rsidR="00220690" w:rsidRPr="004E6127" w:rsidRDefault="00220690" w:rsidP="007A1042">
      <w:pPr>
        <w:pStyle w:val="Recuodecorpodetexto"/>
        <w:ind w:firstLine="426"/>
        <w:jc w:val="both"/>
        <w:rPr>
          <w:bCs/>
        </w:rPr>
      </w:pPr>
      <w:r w:rsidRPr="004E6127">
        <w:rPr>
          <w:bCs/>
        </w:rPr>
        <w:t>§ 2°</w:t>
      </w:r>
      <w:r w:rsidR="000F5F9C">
        <w:rPr>
          <w:bCs/>
        </w:rPr>
        <w:t>:</w:t>
      </w:r>
      <w:r w:rsidRPr="004E6127">
        <w:rPr>
          <w:bCs/>
        </w:rPr>
        <w:t xml:space="preserve"> O requerente terá até 24 </w:t>
      </w:r>
      <w:r w:rsidR="009E76E3" w:rsidRPr="004E6127">
        <w:rPr>
          <w:bCs/>
        </w:rPr>
        <w:t xml:space="preserve">(vinte e quatro) </w:t>
      </w:r>
      <w:r w:rsidRPr="004E6127">
        <w:rPr>
          <w:bCs/>
        </w:rPr>
        <w:t>horas, após parecer da Comissão Eleitoral ao recurso, para recorrer ao Coleg</w:t>
      </w:r>
      <w:r w:rsidR="009E76E3" w:rsidRPr="004E6127">
        <w:rPr>
          <w:bCs/>
        </w:rPr>
        <w:t xml:space="preserve">iado do </w:t>
      </w:r>
      <w:r w:rsidR="00C777D9" w:rsidRPr="004E6127">
        <w:rPr>
          <w:bCs/>
        </w:rPr>
        <w:t>Programa de Pós-Graduação em Ensino de Ciências Naturais e Matemática</w:t>
      </w:r>
      <w:r w:rsidR="009E76E3" w:rsidRPr="004E6127">
        <w:rPr>
          <w:bCs/>
        </w:rPr>
        <w:t xml:space="preserve"> e, em ú</w:t>
      </w:r>
      <w:r w:rsidRPr="004E6127">
        <w:rPr>
          <w:bCs/>
        </w:rPr>
        <w:t xml:space="preserve">ltima instância, ao </w:t>
      </w:r>
      <w:r w:rsidR="007B2A62" w:rsidRPr="004E6127">
        <w:rPr>
          <w:bCs/>
        </w:rPr>
        <w:t>Conselho</w:t>
      </w:r>
      <w:r w:rsidR="001455A2" w:rsidRPr="004E6127">
        <w:rPr>
          <w:bCs/>
        </w:rPr>
        <w:t xml:space="preserve"> do Centr</w:t>
      </w:r>
      <w:r w:rsidR="00C777D9" w:rsidRPr="004E6127">
        <w:t>o de Ciências Exatas e da Terra</w:t>
      </w:r>
      <w:r w:rsidR="001455A2" w:rsidRPr="004E6127">
        <w:t xml:space="preserve"> (CONSEC/CCET)</w:t>
      </w:r>
      <w:r w:rsidRPr="004E6127">
        <w:rPr>
          <w:bCs/>
        </w:rPr>
        <w:t>.</w:t>
      </w:r>
    </w:p>
    <w:p w14:paraId="4A37B3FB" w14:textId="77777777" w:rsidR="00E134B4" w:rsidRPr="004E6127" w:rsidRDefault="00E134B4" w:rsidP="007A1042">
      <w:pPr>
        <w:pStyle w:val="Recuodecorpodetexto"/>
        <w:ind w:firstLine="426"/>
        <w:jc w:val="both"/>
        <w:rPr>
          <w:bCs/>
        </w:rPr>
      </w:pPr>
    </w:p>
    <w:p w14:paraId="56008391" w14:textId="77777777" w:rsidR="00220690" w:rsidRPr="004E6127" w:rsidRDefault="004E6127" w:rsidP="007A1042">
      <w:pPr>
        <w:pStyle w:val="Recuodecorpodetexto"/>
        <w:ind w:firstLine="426"/>
        <w:jc w:val="both"/>
        <w:rPr>
          <w:b/>
        </w:rPr>
      </w:pPr>
      <w:r w:rsidRPr="004E6127">
        <w:rPr>
          <w:b/>
        </w:rPr>
        <w:t xml:space="preserve">4. </w:t>
      </w:r>
      <w:r w:rsidR="00220690" w:rsidRPr="004E6127">
        <w:rPr>
          <w:b/>
        </w:rPr>
        <w:t>Disposições finais</w:t>
      </w:r>
    </w:p>
    <w:p w14:paraId="6CC43447" w14:textId="77777777" w:rsidR="00220690" w:rsidRPr="004E6127" w:rsidRDefault="004E6127" w:rsidP="007A1042">
      <w:pPr>
        <w:pStyle w:val="Recuodecorpodetexto"/>
        <w:ind w:firstLine="426"/>
        <w:jc w:val="both"/>
        <w:rPr>
          <w:bCs/>
        </w:rPr>
      </w:pPr>
      <w:r w:rsidRPr="004E6127">
        <w:rPr>
          <w:b/>
          <w:bCs/>
        </w:rPr>
        <w:t xml:space="preserve">4.1. </w:t>
      </w:r>
      <w:r w:rsidR="00220690" w:rsidRPr="004E6127">
        <w:rPr>
          <w:bCs/>
        </w:rPr>
        <w:t xml:space="preserve">Os casos omissos serão resolvidos pela Comissão </w:t>
      </w:r>
      <w:r w:rsidR="00E134B4" w:rsidRPr="004E6127">
        <w:rPr>
          <w:bCs/>
        </w:rPr>
        <w:t>Eleitoral em primeira instância</w:t>
      </w:r>
      <w:r w:rsidR="00220690" w:rsidRPr="004E6127">
        <w:rPr>
          <w:bCs/>
        </w:rPr>
        <w:t xml:space="preserve"> e pelo Colegiado do</w:t>
      </w:r>
      <w:r w:rsidR="00E134B4" w:rsidRPr="004E6127">
        <w:rPr>
          <w:bCs/>
        </w:rPr>
        <w:t xml:space="preserve"> </w:t>
      </w:r>
      <w:r w:rsidR="00C777D9" w:rsidRPr="004E6127">
        <w:rPr>
          <w:bCs/>
        </w:rPr>
        <w:t xml:space="preserve">Programa de Pós-Graduação em Ensino de Ciências Naturais e Matemática </w:t>
      </w:r>
      <w:r w:rsidR="00E134B4" w:rsidRPr="004E6127">
        <w:rPr>
          <w:bCs/>
        </w:rPr>
        <w:t>em Segunda e ú</w:t>
      </w:r>
      <w:r w:rsidR="00220690" w:rsidRPr="004E6127">
        <w:rPr>
          <w:bCs/>
        </w:rPr>
        <w:t>ltima instância.</w:t>
      </w:r>
    </w:p>
    <w:p w14:paraId="3E16897F" w14:textId="77777777" w:rsidR="00220690" w:rsidRPr="004E6127" w:rsidRDefault="004E6127" w:rsidP="007A1042">
      <w:pPr>
        <w:pStyle w:val="Recuodecorpodetexto"/>
        <w:ind w:firstLine="426"/>
        <w:jc w:val="both"/>
        <w:rPr>
          <w:bCs/>
        </w:rPr>
      </w:pPr>
      <w:r w:rsidRPr="000F5F9C">
        <w:rPr>
          <w:b/>
          <w:bCs/>
        </w:rPr>
        <w:t>4.2.</w:t>
      </w:r>
      <w:r w:rsidRPr="004E6127">
        <w:rPr>
          <w:bCs/>
        </w:rPr>
        <w:t xml:space="preserve"> </w:t>
      </w:r>
      <w:r w:rsidR="00E134B4" w:rsidRPr="004E6127">
        <w:rPr>
          <w:bCs/>
        </w:rPr>
        <w:t>A C</w:t>
      </w:r>
      <w:r w:rsidR="00220690" w:rsidRPr="004E6127">
        <w:rPr>
          <w:bCs/>
        </w:rPr>
        <w:t>om</w:t>
      </w:r>
      <w:r w:rsidR="00E134B4" w:rsidRPr="004E6127">
        <w:rPr>
          <w:bCs/>
        </w:rPr>
        <w:t>issão Eleitoral encaminhará a A</w:t>
      </w:r>
      <w:r w:rsidR="00220690" w:rsidRPr="004E6127">
        <w:rPr>
          <w:bCs/>
        </w:rPr>
        <w:t xml:space="preserve">ta de Votação e Apuração à Coordenação do </w:t>
      </w:r>
      <w:r w:rsidR="00C777D9" w:rsidRPr="004E6127">
        <w:rPr>
          <w:bCs/>
        </w:rPr>
        <w:t xml:space="preserve">Programa de Pós-Graduação em Ensino de Ciências Naturais e Matemática </w:t>
      </w:r>
      <w:r w:rsidR="00220690" w:rsidRPr="004E6127">
        <w:rPr>
          <w:bCs/>
        </w:rPr>
        <w:t>para apreciação pelo Colegiado.</w:t>
      </w:r>
    </w:p>
    <w:p w14:paraId="01A590CD" w14:textId="77777777" w:rsidR="00220690" w:rsidRDefault="004E6127" w:rsidP="007A1042">
      <w:pPr>
        <w:pStyle w:val="Recuodecorpodetexto"/>
        <w:ind w:firstLine="426"/>
        <w:jc w:val="both"/>
        <w:rPr>
          <w:bCs/>
        </w:rPr>
      </w:pPr>
      <w:r w:rsidRPr="000F5F9C">
        <w:rPr>
          <w:b/>
          <w:bCs/>
        </w:rPr>
        <w:t>4.3.</w:t>
      </w:r>
      <w:r w:rsidRPr="004E6127">
        <w:rPr>
          <w:bCs/>
        </w:rPr>
        <w:t xml:space="preserve"> </w:t>
      </w:r>
      <w:r w:rsidR="00220690" w:rsidRPr="004E6127">
        <w:rPr>
          <w:bCs/>
        </w:rPr>
        <w:t>A Comissão Eleitoral será extinta 48 horas após a divulgação dos resultados do Processo Eleitoral.</w:t>
      </w:r>
    </w:p>
    <w:p w14:paraId="47B0BCC6" w14:textId="77777777" w:rsidR="008C6AAA" w:rsidRPr="004E6127" w:rsidRDefault="008C6AAA" w:rsidP="007A1042">
      <w:pPr>
        <w:pStyle w:val="Recuodecorpodetexto"/>
        <w:ind w:firstLine="426"/>
        <w:jc w:val="both"/>
        <w:rPr>
          <w:bCs/>
        </w:rPr>
      </w:pPr>
      <w:r>
        <w:rPr>
          <w:bCs/>
        </w:rPr>
        <w:t>4.4. Um resumo do calendário deste processo eleitoral é apresentado no quadro a seguir.</w:t>
      </w:r>
    </w:p>
    <w:p w14:paraId="6246C987" w14:textId="77777777" w:rsidR="00A14134" w:rsidRDefault="00A14134" w:rsidP="007A1042">
      <w:pPr>
        <w:ind w:firstLine="426"/>
        <w:jc w:val="center"/>
        <w:rPr>
          <w:b/>
          <w:bCs/>
        </w:rPr>
      </w:pPr>
    </w:p>
    <w:p w14:paraId="50AE1DED" w14:textId="77777777" w:rsidR="008C6AAA" w:rsidRDefault="008C6AAA">
      <w:pPr>
        <w:rPr>
          <w:b/>
          <w:bCs/>
        </w:rPr>
      </w:pPr>
      <w:r>
        <w:rPr>
          <w:b/>
          <w:bCs/>
        </w:rPr>
        <w:br w:type="page"/>
      </w:r>
    </w:p>
    <w:p w14:paraId="42BEFDCA" w14:textId="77777777" w:rsidR="007A1042" w:rsidRPr="004E6127" w:rsidRDefault="008C6AAA" w:rsidP="006951C5">
      <w:pPr>
        <w:spacing w:line="360" w:lineRule="auto"/>
        <w:jc w:val="center"/>
        <w:rPr>
          <w:b/>
          <w:bCs/>
        </w:rPr>
      </w:pPr>
      <w:r>
        <w:rPr>
          <w:b/>
          <w:bCs/>
        </w:rPr>
        <w:lastRenderedPageBreak/>
        <w:t>Quadro 1: Calendário da Eleição 2020.</w:t>
      </w:r>
    </w:p>
    <w:tbl>
      <w:tblPr>
        <w:tblStyle w:val="Tabelacomgrade"/>
        <w:tblW w:w="6628" w:type="dxa"/>
        <w:jc w:val="center"/>
        <w:tblLook w:val="04A0" w:firstRow="1" w:lastRow="0" w:firstColumn="1" w:lastColumn="0" w:noHBand="0" w:noVBand="1"/>
      </w:tblPr>
      <w:tblGrid>
        <w:gridCol w:w="4077"/>
        <w:gridCol w:w="2551"/>
      </w:tblGrid>
      <w:tr w:rsidR="006951C5" w:rsidRPr="004E6127" w14:paraId="4E0ECC22" w14:textId="77777777" w:rsidTr="006951C5">
        <w:trPr>
          <w:jc w:val="center"/>
        </w:trPr>
        <w:tc>
          <w:tcPr>
            <w:tcW w:w="4077" w:type="dxa"/>
            <w:vAlign w:val="center"/>
          </w:tcPr>
          <w:p w14:paraId="341B0F6A" w14:textId="77777777" w:rsidR="006951C5" w:rsidRPr="004E6127" w:rsidRDefault="006951C5" w:rsidP="006951C5">
            <w:pPr>
              <w:pStyle w:val="Recuodecorpodetexto"/>
              <w:ind w:firstLine="0"/>
              <w:rPr>
                <w:b/>
                <w:bCs/>
              </w:rPr>
            </w:pPr>
            <w:r w:rsidRPr="004E6127">
              <w:rPr>
                <w:b/>
                <w:bCs/>
              </w:rPr>
              <w:t>Inscrição</w:t>
            </w:r>
            <w:r>
              <w:rPr>
                <w:b/>
                <w:bCs/>
              </w:rPr>
              <w:t xml:space="preserve"> das chapas</w:t>
            </w:r>
          </w:p>
        </w:tc>
        <w:tc>
          <w:tcPr>
            <w:tcW w:w="2551" w:type="dxa"/>
            <w:vAlign w:val="center"/>
          </w:tcPr>
          <w:p w14:paraId="0D2B37F8" w14:textId="77777777" w:rsidR="006951C5" w:rsidRPr="004E6127" w:rsidRDefault="006951C5" w:rsidP="006951C5">
            <w:pPr>
              <w:pStyle w:val="Recuodecorpodetexto"/>
              <w:ind w:firstLine="0"/>
              <w:rPr>
                <w:bCs/>
              </w:rPr>
            </w:pPr>
            <w:r>
              <w:rPr>
                <w:bCs/>
              </w:rPr>
              <w:t>20 e 21 de agosto/2020</w:t>
            </w:r>
          </w:p>
        </w:tc>
      </w:tr>
      <w:tr w:rsidR="006951C5" w:rsidRPr="004E6127" w14:paraId="2A8384CB" w14:textId="77777777" w:rsidTr="006951C5">
        <w:trPr>
          <w:jc w:val="center"/>
        </w:trPr>
        <w:tc>
          <w:tcPr>
            <w:tcW w:w="4077" w:type="dxa"/>
            <w:vAlign w:val="center"/>
          </w:tcPr>
          <w:p w14:paraId="28BA002E" w14:textId="77777777" w:rsidR="006951C5" w:rsidRPr="004E6127" w:rsidRDefault="006951C5" w:rsidP="006951C5">
            <w:pPr>
              <w:pStyle w:val="Recuodecorpodetexto"/>
              <w:ind w:firstLine="0"/>
              <w:rPr>
                <w:b/>
                <w:bCs/>
              </w:rPr>
            </w:pPr>
            <w:r w:rsidRPr="004E6127">
              <w:rPr>
                <w:b/>
                <w:bCs/>
              </w:rPr>
              <w:t>Homologação das Inscrições</w:t>
            </w:r>
          </w:p>
        </w:tc>
        <w:tc>
          <w:tcPr>
            <w:tcW w:w="2551" w:type="dxa"/>
            <w:vAlign w:val="center"/>
          </w:tcPr>
          <w:p w14:paraId="02A5B7A9" w14:textId="77777777" w:rsidR="006951C5" w:rsidRPr="004E6127" w:rsidRDefault="006951C5" w:rsidP="006951C5">
            <w:pPr>
              <w:pStyle w:val="Recuodecorpodetexto"/>
              <w:ind w:firstLine="0"/>
              <w:rPr>
                <w:bCs/>
              </w:rPr>
            </w:pPr>
            <w:r>
              <w:rPr>
                <w:bCs/>
              </w:rPr>
              <w:t>24/08</w:t>
            </w:r>
          </w:p>
        </w:tc>
      </w:tr>
      <w:tr w:rsidR="006951C5" w:rsidRPr="004E6127" w14:paraId="6B14AD28" w14:textId="77777777" w:rsidTr="006951C5">
        <w:trPr>
          <w:jc w:val="center"/>
        </w:trPr>
        <w:tc>
          <w:tcPr>
            <w:tcW w:w="4077" w:type="dxa"/>
            <w:vAlign w:val="center"/>
          </w:tcPr>
          <w:p w14:paraId="128A34A5" w14:textId="77777777" w:rsidR="006951C5" w:rsidRPr="004E6127" w:rsidRDefault="006951C5" w:rsidP="006951C5">
            <w:pPr>
              <w:pStyle w:val="Recuodecorpodetexto"/>
              <w:ind w:firstLine="0"/>
              <w:rPr>
                <w:b/>
                <w:bCs/>
              </w:rPr>
            </w:pPr>
            <w:r w:rsidRPr="004E6127">
              <w:rPr>
                <w:b/>
                <w:bCs/>
              </w:rPr>
              <w:t>Recurso</w:t>
            </w:r>
            <w:r>
              <w:rPr>
                <w:b/>
                <w:bCs/>
              </w:rPr>
              <w:t>s</w:t>
            </w:r>
            <w:r w:rsidRPr="004E612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sobre</w:t>
            </w:r>
            <w:r w:rsidRPr="004E612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inscrições</w:t>
            </w:r>
          </w:p>
        </w:tc>
        <w:tc>
          <w:tcPr>
            <w:tcW w:w="2551" w:type="dxa"/>
            <w:vAlign w:val="center"/>
          </w:tcPr>
          <w:p w14:paraId="5B1260B4" w14:textId="77777777" w:rsidR="006951C5" w:rsidRPr="004E6127" w:rsidRDefault="006951C5" w:rsidP="006951C5">
            <w:pPr>
              <w:pStyle w:val="Recuodecorpodetexto"/>
              <w:ind w:firstLine="0"/>
              <w:rPr>
                <w:bCs/>
              </w:rPr>
            </w:pPr>
            <w:r>
              <w:rPr>
                <w:bCs/>
              </w:rPr>
              <w:t>Até 25/08</w:t>
            </w:r>
          </w:p>
        </w:tc>
      </w:tr>
      <w:tr w:rsidR="006951C5" w:rsidRPr="004E6127" w14:paraId="0C195334" w14:textId="77777777" w:rsidTr="006951C5">
        <w:trPr>
          <w:jc w:val="center"/>
        </w:trPr>
        <w:tc>
          <w:tcPr>
            <w:tcW w:w="4077" w:type="dxa"/>
            <w:vAlign w:val="center"/>
          </w:tcPr>
          <w:p w14:paraId="1343DA95" w14:textId="77777777" w:rsidR="006951C5" w:rsidRPr="004E6127" w:rsidRDefault="006951C5" w:rsidP="006951C5">
            <w:pPr>
              <w:pStyle w:val="Recuodecorpodetexto"/>
              <w:ind w:firstLine="0"/>
              <w:rPr>
                <w:b/>
                <w:bCs/>
              </w:rPr>
            </w:pPr>
            <w:r w:rsidRPr="004E6127">
              <w:rPr>
                <w:b/>
                <w:bCs/>
              </w:rPr>
              <w:t>Resposta do recurso</w:t>
            </w:r>
          </w:p>
        </w:tc>
        <w:tc>
          <w:tcPr>
            <w:tcW w:w="2551" w:type="dxa"/>
            <w:vAlign w:val="center"/>
          </w:tcPr>
          <w:p w14:paraId="2D255421" w14:textId="77777777" w:rsidR="006951C5" w:rsidRPr="004E6127" w:rsidRDefault="006951C5" w:rsidP="006951C5">
            <w:pPr>
              <w:pStyle w:val="Recuodecorpodetexto"/>
              <w:ind w:firstLine="0"/>
              <w:rPr>
                <w:bCs/>
              </w:rPr>
            </w:pPr>
            <w:r>
              <w:rPr>
                <w:bCs/>
              </w:rPr>
              <w:t>26/08</w:t>
            </w:r>
          </w:p>
        </w:tc>
      </w:tr>
      <w:tr w:rsidR="006951C5" w:rsidRPr="004E6127" w14:paraId="292F83DE" w14:textId="77777777" w:rsidTr="006951C5">
        <w:trPr>
          <w:jc w:val="center"/>
        </w:trPr>
        <w:tc>
          <w:tcPr>
            <w:tcW w:w="4077" w:type="dxa"/>
            <w:vAlign w:val="center"/>
          </w:tcPr>
          <w:p w14:paraId="4299A3DE" w14:textId="77777777" w:rsidR="006951C5" w:rsidRPr="004E6127" w:rsidRDefault="006951C5" w:rsidP="006951C5">
            <w:pPr>
              <w:pStyle w:val="Recuodecorpodetexto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Votação</w:t>
            </w:r>
          </w:p>
        </w:tc>
        <w:tc>
          <w:tcPr>
            <w:tcW w:w="2551" w:type="dxa"/>
            <w:vAlign w:val="center"/>
          </w:tcPr>
          <w:p w14:paraId="1B305B69" w14:textId="77777777" w:rsidR="006951C5" w:rsidRPr="004E6127" w:rsidRDefault="006951C5" w:rsidP="006951C5">
            <w:pPr>
              <w:pStyle w:val="Recuodecorpodetexto"/>
              <w:ind w:firstLine="0"/>
              <w:rPr>
                <w:bCs/>
              </w:rPr>
            </w:pPr>
            <w:r>
              <w:rPr>
                <w:bCs/>
              </w:rPr>
              <w:t>31/08 e 01/09</w:t>
            </w:r>
          </w:p>
        </w:tc>
      </w:tr>
      <w:tr w:rsidR="006951C5" w:rsidRPr="004E6127" w14:paraId="76F1DAE5" w14:textId="77777777" w:rsidTr="006951C5">
        <w:trPr>
          <w:jc w:val="center"/>
        </w:trPr>
        <w:tc>
          <w:tcPr>
            <w:tcW w:w="4077" w:type="dxa"/>
            <w:vAlign w:val="center"/>
          </w:tcPr>
          <w:p w14:paraId="1EE2A262" w14:textId="77777777" w:rsidR="006951C5" w:rsidRPr="004E6127" w:rsidRDefault="006951C5" w:rsidP="006951C5">
            <w:pPr>
              <w:pStyle w:val="Recuodecorpodetexto"/>
              <w:ind w:firstLine="0"/>
              <w:rPr>
                <w:b/>
                <w:bCs/>
              </w:rPr>
            </w:pPr>
            <w:r w:rsidRPr="004E6127">
              <w:rPr>
                <w:b/>
                <w:bCs/>
              </w:rPr>
              <w:t>Resultado</w:t>
            </w:r>
          </w:p>
        </w:tc>
        <w:tc>
          <w:tcPr>
            <w:tcW w:w="2551" w:type="dxa"/>
            <w:vAlign w:val="center"/>
          </w:tcPr>
          <w:p w14:paraId="777C4F0F" w14:textId="77777777" w:rsidR="006951C5" w:rsidRDefault="006951C5" w:rsidP="006951C5">
            <w:pPr>
              <w:spacing w:line="360" w:lineRule="auto"/>
            </w:pPr>
            <w:r w:rsidRPr="00B861E4">
              <w:rPr>
                <w:bCs/>
              </w:rPr>
              <w:t>0</w:t>
            </w:r>
            <w:r>
              <w:rPr>
                <w:bCs/>
              </w:rPr>
              <w:t>2</w:t>
            </w:r>
            <w:r w:rsidRPr="00B861E4">
              <w:rPr>
                <w:bCs/>
              </w:rPr>
              <w:t>/09</w:t>
            </w:r>
          </w:p>
        </w:tc>
      </w:tr>
      <w:tr w:rsidR="006951C5" w:rsidRPr="004E6127" w14:paraId="492ED43D" w14:textId="77777777" w:rsidTr="006951C5">
        <w:trPr>
          <w:jc w:val="center"/>
        </w:trPr>
        <w:tc>
          <w:tcPr>
            <w:tcW w:w="4077" w:type="dxa"/>
            <w:vAlign w:val="center"/>
          </w:tcPr>
          <w:p w14:paraId="37678B7D" w14:textId="77777777" w:rsidR="006951C5" w:rsidRPr="004E6127" w:rsidRDefault="006951C5" w:rsidP="006951C5">
            <w:pPr>
              <w:pStyle w:val="Recuodecorpodetexto"/>
              <w:ind w:firstLine="0"/>
              <w:rPr>
                <w:b/>
                <w:bCs/>
              </w:rPr>
            </w:pPr>
            <w:r w:rsidRPr="004E6127">
              <w:rPr>
                <w:b/>
                <w:bCs/>
              </w:rPr>
              <w:t>Recurso contra o resultado</w:t>
            </w:r>
          </w:p>
        </w:tc>
        <w:tc>
          <w:tcPr>
            <w:tcW w:w="2551" w:type="dxa"/>
            <w:vAlign w:val="center"/>
          </w:tcPr>
          <w:p w14:paraId="1A5EFD79" w14:textId="77777777" w:rsidR="006951C5" w:rsidRDefault="006951C5" w:rsidP="006951C5">
            <w:pPr>
              <w:spacing w:line="360" w:lineRule="auto"/>
            </w:pPr>
            <w:r>
              <w:rPr>
                <w:bCs/>
              </w:rPr>
              <w:t>Até 04</w:t>
            </w:r>
            <w:r w:rsidRPr="00B861E4">
              <w:rPr>
                <w:bCs/>
              </w:rPr>
              <w:t>/09</w:t>
            </w:r>
          </w:p>
        </w:tc>
      </w:tr>
      <w:tr w:rsidR="006951C5" w:rsidRPr="004E6127" w14:paraId="3219D6C6" w14:textId="77777777" w:rsidTr="006951C5">
        <w:trPr>
          <w:jc w:val="center"/>
        </w:trPr>
        <w:tc>
          <w:tcPr>
            <w:tcW w:w="4077" w:type="dxa"/>
            <w:vAlign w:val="center"/>
          </w:tcPr>
          <w:p w14:paraId="2490F45D" w14:textId="77777777" w:rsidR="006951C5" w:rsidRPr="004E6127" w:rsidRDefault="006951C5" w:rsidP="006951C5">
            <w:pPr>
              <w:pStyle w:val="Recuodecorpodetexto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Divulgação final</w:t>
            </w:r>
            <w:r w:rsidRPr="004E6127">
              <w:rPr>
                <w:b/>
                <w:bCs/>
              </w:rPr>
              <w:t xml:space="preserve"> do resultado</w:t>
            </w:r>
          </w:p>
        </w:tc>
        <w:tc>
          <w:tcPr>
            <w:tcW w:w="2551" w:type="dxa"/>
            <w:vAlign w:val="center"/>
          </w:tcPr>
          <w:p w14:paraId="67FB6335" w14:textId="77777777" w:rsidR="006951C5" w:rsidRDefault="006951C5" w:rsidP="006951C5">
            <w:pPr>
              <w:spacing w:line="360" w:lineRule="auto"/>
            </w:pPr>
            <w:r>
              <w:rPr>
                <w:bCs/>
              </w:rPr>
              <w:t>08/09</w:t>
            </w:r>
          </w:p>
        </w:tc>
      </w:tr>
    </w:tbl>
    <w:p w14:paraId="245140B3" w14:textId="77777777" w:rsidR="00C777D9" w:rsidRPr="004E6127" w:rsidRDefault="00C777D9" w:rsidP="007A1042">
      <w:pPr>
        <w:pStyle w:val="Recuodecorpodetexto"/>
        <w:ind w:firstLine="426"/>
        <w:jc w:val="both"/>
        <w:rPr>
          <w:bCs/>
        </w:rPr>
      </w:pPr>
    </w:p>
    <w:p w14:paraId="5C2BD38A" w14:textId="77777777" w:rsidR="009A04FE" w:rsidRPr="004E6127" w:rsidRDefault="009A04FE" w:rsidP="007A1042">
      <w:pPr>
        <w:pStyle w:val="Recuodecorpodetexto"/>
        <w:ind w:firstLine="426"/>
        <w:jc w:val="both"/>
        <w:rPr>
          <w:bCs/>
        </w:rPr>
      </w:pPr>
    </w:p>
    <w:p w14:paraId="185F3E09" w14:textId="77777777" w:rsidR="009A04FE" w:rsidRPr="004E6127" w:rsidRDefault="009A04FE" w:rsidP="007A1042">
      <w:pPr>
        <w:pStyle w:val="Recuodecorpodetexto"/>
        <w:ind w:firstLine="426"/>
        <w:jc w:val="both"/>
        <w:rPr>
          <w:bCs/>
        </w:rPr>
      </w:pPr>
    </w:p>
    <w:p w14:paraId="18DB9E23" w14:textId="77777777" w:rsidR="00220690" w:rsidRPr="008F627D" w:rsidRDefault="008F627D" w:rsidP="007A1042">
      <w:pPr>
        <w:pStyle w:val="Recuodecorpodetexto"/>
        <w:ind w:firstLine="426"/>
        <w:jc w:val="center"/>
        <w:rPr>
          <w:b/>
        </w:rPr>
      </w:pPr>
      <w:r>
        <w:rPr>
          <w:b/>
        </w:rPr>
        <w:t>COMISSÃO ELEITORAL</w:t>
      </w:r>
    </w:p>
    <w:p w14:paraId="3C4E6767" w14:textId="77777777" w:rsidR="009A04FE" w:rsidRDefault="009A04FE" w:rsidP="007A1042">
      <w:pPr>
        <w:pStyle w:val="Recuodecorpodetexto"/>
        <w:ind w:firstLine="426"/>
        <w:jc w:val="both"/>
        <w:rPr>
          <w:b/>
          <w:u w:val="single"/>
        </w:rPr>
      </w:pPr>
    </w:p>
    <w:p w14:paraId="26E1A739" w14:textId="77777777" w:rsidR="006951C5" w:rsidRPr="004E6127" w:rsidRDefault="006951C5" w:rsidP="007A1042">
      <w:pPr>
        <w:pStyle w:val="Recuodecorpodetexto"/>
        <w:ind w:firstLine="426"/>
        <w:jc w:val="both"/>
        <w:rPr>
          <w:b/>
          <w:u w:val="single"/>
        </w:rPr>
      </w:pPr>
    </w:p>
    <w:p w14:paraId="39D8F027" w14:textId="77777777" w:rsidR="00220690" w:rsidRPr="004E6127" w:rsidRDefault="00220690" w:rsidP="00F31FBE">
      <w:pPr>
        <w:jc w:val="center"/>
      </w:pPr>
      <w:r w:rsidRPr="004E6127">
        <w:t>________________________________________</w:t>
      </w:r>
    </w:p>
    <w:p w14:paraId="5281D5B8" w14:textId="77777777" w:rsidR="005C2E66" w:rsidRDefault="00D2077D" w:rsidP="005C2E66">
      <w:pPr>
        <w:jc w:val="center"/>
      </w:pPr>
      <w:r>
        <w:t>FERNANDO GUEDES CURY</w:t>
      </w:r>
      <w:r w:rsidR="004E6127">
        <w:t xml:space="preserve"> (Presidente)</w:t>
      </w:r>
    </w:p>
    <w:p w14:paraId="59F0CD9B" w14:textId="77777777" w:rsidR="005C2E66" w:rsidRDefault="006951C5" w:rsidP="00F31FBE">
      <w:pPr>
        <w:jc w:val="center"/>
      </w:pPr>
      <w:r>
        <w:t>Docente</w:t>
      </w:r>
    </w:p>
    <w:p w14:paraId="060CA461" w14:textId="77777777" w:rsidR="004E6127" w:rsidRPr="004E6127" w:rsidRDefault="004E6127" w:rsidP="00F31FBE">
      <w:pPr>
        <w:jc w:val="center"/>
      </w:pPr>
      <w:r w:rsidRPr="004E6127">
        <w:t xml:space="preserve">SIAPE </w:t>
      </w:r>
      <w:r w:rsidR="00D2077D">
        <w:t xml:space="preserve">nº </w:t>
      </w:r>
      <w:r w:rsidRPr="004E6127">
        <w:t>1630654</w:t>
      </w:r>
    </w:p>
    <w:p w14:paraId="2E0AD463" w14:textId="77777777" w:rsidR="00F31FBE" w:rsidRPr="004E6127" w:rsidRDefault="00F31FBE" w:rsidP="00F31FBE">
      <w:pPr>
        <w:jc w:val="center"/>
      </w:pPr>
    </w:p>
    <w:p w14:paraId="7082A7D0" w14:textId="77777777" w:rsidR="009A04FE" w:rsidRPr="004E6127" w:rsidRDefault="009A04FE" w:rsidP="00F31FBE">
      <w:pPr>
        <w:jc w:val="center"/>
      </w:pPr>
    </w:p>
    <w:p w14:paraId="5F6CCC33" w14:textId="77777777" w:rsidR="00220690" w:rsidRPr="005C2E66" w:rsidRDefault="00220690" w:rsidP="00F31FBE">
      <w:pPr>
        <w:jc w:val="center"/>
      </w:pPr>
      <w:r w:rsidRPr="005C2E66">
        <w:t>________________________________________</w:t>
      </w:r>
    </w:p>
    <w:p w14:paraId="6BE2A142" w14:textId="77777777" w:rsidR="00D2077D" w:rsidRDefault="005C2E66" w:rsidP="00F31FBE">
      <w:pPr>
        <w:jc w:val="center"/>
      </w:pPr>
      <w:r w:rsidRPr="005C2E66">
        <w:t>ABIAN ARLEY POSADA BALVÍN</w:t>
      </w:r>
    </w:p>
    <w:p w14:paraId="70514DEB" w14:textId="77777777" w:rsidR="005C2E66" w:rsidRDefault="006951C5" w:rsidP="00F31FBE">
      <w:pPr>
        <w:jc w:val="center"/>
      </w:pPr>
      <w:r>
        <w:t>Docente</w:t>
      </w:r>
    </w:p>
    <w:p w14:paraId="7A2734C4" w14:textId="77777777" w:rsidR="00220690" w:rsidRPr="005C2E66" w:rsidRDefault="00D2077D" w:rsidP="00F31FBE">
      <w:pPr>
        <w:jc w:val="center"/>
      </w:pPr>
      <w:r w:rsidRPr="005C2E66">
        <w:t xml:space="preserve">SIAPE n° </w:t>
      </w:r>
      <w:r w:rsidR="005C2E66" w:rsidRPr="005C2E66">
        <w:t>2278641</w:t>
      </w:r>
    </w:p>
    <w:p w14:paraId="4D2041E8" w14:textId="77777777" w:rsidR="00F31FBE" w:rsidRDefault="00F31FBE" w:rsidP="00F31FBE">
      <w:pPr>
        <w:jc w:val="center"/>
      </w:pPr>
    </w:p>
    <w:p w14:paraId="698D411D" w14:textId="77777777" w:rsidR="00F31FBE" w:rsidRPr="004E6127" w:rsidRDefault="00F31FBE" w:rsidP="00F31FBE">
      <w:pPr>
        <w:jc w:val="center"/>
      </w:pPr>
    </w:p>
    <w:p w14:paraId="6B07DB96" w14:textId="77777777" w:rsidR="00220690" w:rsidRPr="005C2E66" w:rsidRDefault="00220690" w:rsidP="00F31FBE">
      <w:pPr>
        <w:jc w:val="center"/>
      </w:pPr>
      <w:r w:rsidRPr="005C2E66">
        <w:t>________________________________________</w:t>
      </w:r>
    </w:p>
    <w:p w14:paraId="277FF278" w14:textId="77777777" w:rsidR="005C2E66" w:rsidRPr="005C2E66" w:rsidRDefault="005C2E66" w:rsidP="00F31FBE">
      <w:pPr>
        <w:jc w:val="center"/>
      </w:pPr>
      <w:r w:rsidRPr="005C2E66">
        <w:t>JOÃO VICTOR DE MENEZES DOMINGOS</w:t>
      </w:r>
    </w:p>
    <w:p w14:paraId="7285AB80" w14:textId="77777777" w:rsidR="005C2E66" w:rsidRPr="005C2E66" w:rsidRDefault="005C2E66" w:rsidP="00F31FBE">
      <w:pPr>
        <w:jc w:val="center"/>
      </w:pPr>
      <w:r w:rsidRPr="005C2E66">
        <w:t>Representante discente</w:t>
      </w:r>
    </w:p>
    <w:p w14:paraId="0D113966" w14:textId="77777777" w:rsidR="009D6DAA" w:rsidRDefault="005C2E66" w:rsidP="00F31FBE">
      <w:pPr>
        <w:jc w:val="center"/>
      </w:pPr>
      <w:r w:rsidRPr="005C2E66">
        <w:t>Matrícula: 20191027169</w:t>
      </w:r>
      <w:r w:rsidR="009D6DAA">
        <w:br w:type="page"/>
      </w:r>
    </w:p>
    <w:p w14:paraId="68D3C71C" w14:textId="77777777" w:rsidR="000F5F9C" w:rsidRPr="004203A4" w:rsidRDefault="004203A4" w:rsidP="008C6AAA">
      <w:pPr>
        <w:ind w:firstLine="426"/>
        <w:jc w:val="center"/>
        <w:rPr>
          <w:b/>
        </w:rPr>
      </w:pPr>
      <w:r w:rsidRPr="004203A4">
        <w:rPr>
          <w:b/>
        </w:rPr>
        <w:lastRenderedPageBreak/>
        <w:t>ANEXO I</w:t>
      </w:r>
    </w:p>
    <w:p w14:paraId="1F8A5AD6" w14:textId="77777777" w:rsidR="000F5F9C" w:rsidRDefault="000F5F9C" w:rsidP="007A1042">
      <w:pPr>
        <w:ind w:firstLine="426"/>
        <w:jc w:val="center"/>
      </w:pPr>
    </w:p>
    <w:p w14:paraId="19CB792B" w14:textId="77777777" w:rsidR="00F31FBE" w:rsidRPr="00DB31FC" w:rsidRDefault="00F31FBE" w:rsidP="007A1042">
      <w:pPr>
        <w:ind w:firstLine="426"/>
        <w:jc w:val="center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7968"/>
      </w:tblGrid>
      <w:tr w:rsidR="008C6AAA" w14:paraId="053274F8" w14:textId="77777777" w:rsidTr="005C2E66">
        <w:trPr>
          <w:trHeight w:val="1144"/>
        </w:trPr>
        <w:tc>
          <w:tcPr>
            <w:tcW w:w="1242" w:type="dxa"/>
          </w:tcPr>
          <w:p w14:paraId="2DF42DA8" w14:textId="77777777" w:rsidR="008C6AAA" w:rsidRPr="004203A4" w:rsidRDefault="008C6AAA" w:rsidP="008C6AAA">
            <w:pPr>
              <w:jc w:val="both"/>
              <w:rPr>
                <w:sz w:val="12"/>
              </w:rPr>
            </w:pPr>
            <w:r w:rsidRPr="008C6AAA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6F0B6B7" wp14:editId="0B9E879D">
                  <wp:simplePos x="0" y="0"/>
                  <wp:positionH relativeFrom="margin">
                    <wp:align>left</wp:align>
                  </wp:positionH>
                  <wp:positionV relativeFrom="margin">
                    <wp:posOffset>53340</wp:posOffset>
                  </wp:positionV>
                  <wp:extent cx="666750" cy="572135"/>
                  <wp:effectExtent l="19050" t="0" r="0" b="0"/>
                  <wp:wrapSquare wrapText="bothSides"/>
                  <wp:docPr id="2" name="Imagem 1" descr="http://conteudo.info.ufrn.br/12410882dd1242559b58a98cf00b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conteudo.info.ufrn.br/12410882dd1242559b58a98cf00b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72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968" w:type="dxa"/>
          </w:tcPr>
          <w:p w14:paraId="0B884101" w14:textId="77777777" w:rsidR="008C6AAA" w:rsidRPr="005C2E66" w:rsidRDefault="008C6AAA" w:rsidP="00F31FBE">
            <w:pPr>
              <w:jc w:val="center"/>
              <w:rPr>
                <w:caps/>
                <w:sz w:val="22"/>
              </w:rPr>
            </w:pPr>
            <w:r w:rsidRPr="005C2E66">
              <w:rPr>
                <w:sz w:val="22"/>
              </w:rPr>
              <w:t xml:space="preserve">REQUERIMENTO DE INSCRIÇÃO </w:t>
            </w:r>
            <w:r w:rsidR="004203A4" w:rsidRPr="005C2E66">
              <w:rPr>
                <w:sz w:val="22"/>
              </w:rPr>
              <w:t xml:space="preserve">DE CHAMAS </w:t>
            </w:r>
            <w:r w:rsidRPr="005C2E66">
              <w:rPr>
                <w:sz w:val="22"/>
              </w:rPr>
              <w:t xml:space="preserve">PARA ELEIÇÃO </w:t>
            </w:r>
            <w:r w:rsidRPr="005C2E66">
              <w:rPr>
                <w:caps/>
                <w:sz w:val="22"/>
              </w:rPr>
              <w:t>do Coordenador e Vice-Coordenador do PRGRAMA D</w:t>
            </w:r>
            <w:r w:rsidR="00F31FBE" w:rsidRPr="005C2E66">
              <w:rPr>
                <w:caps/>
                <w:sz w:val="22"/>
              </w:rPr>
              <w:t>E</w:t>
            </w:r>
            <w:r w:rsidRPr="005C2E66">
              <w:rPr>
                <w:caps/>
                <w:sz w:val="22"/>
              </w:rPr>
              <w:t xml:space="preserve"> PÓS</w:t>
            </w:r>
            <w:r w:rsidR="004203A4" w:rsidRPr="005C2E66">
              <w:rPr>
                <w:caps/>
                <w:sz w:val="22"/>
              </w:rPr>
              <w:t>-</w:t>
            </w:r>
            <w:r w:rsidRPr="005C2E66">
              <w:rPr>
                <w:caps/>
                <w:sz w:val="22"/>
              </w:rPr>
              <w:t>GRADUAÇÃO EM ENSINO DE CIÊNCIAS NATURAIS E MATEMÁTICA da Universidade Federal do Rio Grande do Nort</w:t>
            </w:r>
            <w:r w:rsidR="004203A4" w:rsidRPr="005C2E66">
              <w:rPr>
                <w:caps/>
                <w:sz w:val="22"/>
              </w:rPr>
              <w:t>E</w:t>
            </w:r>
          </w:p>
        </w:tc>
      </w:tr>
    </w:tbl>
    <w:p w14:paraId="7BBE0B02" w14:textId="77777777" w:rsidR="00F31FBE" w:rsidRDefault="00F31FBE" w:rsidP="00F31FBE">
      <w:pPr>
        <w:spacing w:line="480" w:lineRule="auto"/>
        <w:jc w:val="both"/>
      </w:pPr>
    </w:p>
    <w:p w14:paraId="44B93F6A" w14:textId="77777777" w:rsidR="00076789" w:rsidRPr="00DB31FC" w:rsidRDefault="00076789" w:rsidP="00076789">
      <w:pPr>
        <w:spacing w:line="360" w:lineRule="auto"/>
        <w:jc w:val="both"/>
      </w:pPr>
      <w:r w:rsidRPr="00DB31FC">
        <w:t>À COMISSÃO ELEITORAL</w:t>
      </w:r>
    </w:p>
    <w:p w14:paraId="11C2B0BC" w14:textId="77777777" w:rsidR="00076789" w:rsidRDefault="00076789" w:rsidP="00F31FBE">
      <w:pPr>
        <w:spacing w:line="360" w:lineRule="auto"/>
        <w:ind w:firstLine="709"/>
        <w:jc w:val="both"/>
      </w:pPr>
    </w:p>
    <w:p w14:paraId="7502CCFF" w14:textId="77777777" w:rsidR="000F5F9C" w:rsidRPr="00DB31FC" w:rsidRDefault="000F5F9C" w:rsidP="00F31FBE">
      <w:pPr>
        <w:spacing w:line="360" w:lineRule="auto"/>
        <w:ind w:firstLine="709"/>
        <w:jc w:val="both"/>
      </w:pPr>
      <w:r w:rsidRPr="00DB31FC">
        <w:t>Eu, ______________</w:t>
      </w:r>
      <w:r w:rsidR="00D2077D">
        <w:t>______</w:t>
      </w:r>
      <w:r w:rsidRPr="00DB31FC">
        <w:t>__________________, Professor(a) do (</w:t>
      </w:r>
      <w:r w:rsidRPr="00DB31FC">
        <w:rPr>
          <w:i/>
        </w:rPr>
        <w:t>Departamento, Centro...</w:t>
      </w:r>
      <w:r w:rsidRPr="00DB31FC">
        <w:t>), _______________________, venho por meio deste solicitar a inscrição de minha candidatura para a eleição de Coordenador(a) do Programa de Pós-Graduação em Ensino de Ciências Naturais e Matemática, juntamente com o(a) Professor(a) ______________________</w:t>
      </w:r>
      <w:r w:rsidR="00D2077D">
        <w:t>_________</w:t>
      </w:r>
      <w:r w:rsidRPr="00DB31FC">
        <w:t>_____</w:t>
      </w:r>
      <w:r>
        <w:t>___</w:t>
      </w:r>
      <w:r w:rsidRPr="00DB31FC">
        <w:t>, do (</w:t>
      </w:r>
      <w:r w:rsidRPr="00DB31FC">
        <w:rPr>
          <w:i/>
        </w:rPr>
        <w:t>Departamento, Centro...</w:t>
      </w:r>
      <w:r w:rsidRPr="00DB31FC">
        <w:t xml:space="preserve">), _______________________, para a função de </w:t>
      </w:r>
      <w:r w:rsidR="009D6DAA" w:rsidRPr="00DB31FC">
        <w:t xml:space="preserve">vice </w:t>
      </w:r>
      <w:r w:rsidR="009D6DAA">
        <w:t>c</w:t>
      </w:r>
      <w:r w:rsidR="009D6DAA" w:rsidRPr="00DB31FC">
        <w:t>oordenador</w:t>
      </w:r>
      <w:r w:rsidRPr="00DB31FC">
        <w:t>(a), compondo a Chapa denominada _________________________________.</w:t>
      </w:r>
    </w:p>
    <w:p w14:paraId="077F5564" w14:textId="77777777" w:rsidR="000F5F9C" w:rsidRPr="00DB31FC" w:rsidRDefault="000F5F9C" w:rsidP="00F31FBE">
      <w:pPr>
        <w:spacing w:line="360" w:lineRule="auto"/>
        <w:ind w:firstLine="709"/>
        <w:jc w:val="both"/>
      </w:pPr>
      <w:r w:rsidRPr="00DB31FC">
        <w:t>Declaro estar ciente das regras do edital e do Artigo 64 do Regimento Geral da UFRN que regem a referida eleição.</w:t>
      </w:r>
    </w:p>
    <w:p w14:paraId="3AFB8F75" w14:textId="77777777" w:rsidR="000F5F9C" w:rsidRPr="00DB31FC" w:rsidRDefault="000F5F9C" w:rsidP="00F31FBE">
      <w:pPr>
        <w:spacing w:line="360" w:lineRule="auto"/>
        <w:ind w:firstLine="426"/>
        <w:jc w:val="both"/>
      </w:pPr>
    </w:p>
    <w:p w14:paraId="5FBB42D6" w14:textId="77777777" w:rsidR="000F5F9C" w:rsidRPr="00DB31FC" w:rsidRDefault="000F5F9C" w:rsidP="00F31FBE">
      <w:pPr>
        <w:spacing w:line="360" w:lineRule="auto"/>
        <w:jc w:val="center"/>
      </w:pPr>
      <w:r w:rsidRPr="00DB31FC">
        <w:t xml:space="preserve">Natal, </w:t>
      </w:r>
      <w:r>
        <w:t>_</w:t>
      </w:r>
      <w:r w:rsidR="007A1042">
        <w:t>__</w:t>
      </w:r>
      <w:r>
        <w:t xml:space="preserve">__ </w:t>
      </w:r>
      <w:r w:rsidRPr="00DB31FC">
        <w:t>de ____________</w:t>
      </w:r>
      <w:r>
        <w:t xml:space="preserve"> </w:t>
      </w:r>
      <w:r w:rsidRPr="00DB31FC">
        <w:t>de</w:t>
      </w:r>
      <w:r>
        <w:t xml:space="preserve"> </w:t>
      </w:r>
      <w:r w:rsidRPr="00DB31FC">
        <w:t xml:space="preserve"> _____</w:t>
      </w:r>
      <w:r w:rsidR="007A1042">
        <w:t>_</w:t>
      </w:r>
      <w:r>
        <w:t>_</w:t>
      </w:r>
      <w:r w:rsidRPr="00DB31FC">
        <w:t>.</w:t>
      </w:r>
    </w:p>
    <w:p w14:paraId="2DFFE296" w14:textId="77777777" w:rsidR="000F5F9C" w:rsidRDefault="000F5F9C" w:rsidP="00F31FBE">
      <w:pPr>
        <w:spacing w:line="360" w:lineRule="auto"/>
        <w:jc w:val="center"/>
      </w:pPr>
    </w:p>
    <w:p w14:paraId="4CA45BF9" w14:textId="77777777" w:rsidR="00F31FBE" w:rsidRPr="00DB31FC" w:rsidRDefault="00F31FBE" w:rsidP="00F31FBE">
      <w:pPr>
        <w:spacing w:line="360" w:lineRule="auto"/>
        <w:jc w:val="center"/>
      </w:pPr>
    </w:p>
    <w:p w14:paraId="5869443C" w14:textId="77777777" w:rsidR="000F5F9C" w:rsidRPr="00DB31FC" w:rsidRDefault="000F5F9C" w:rsidP="00F31FBE">
      <w:pPr>
        <w:spacing w:line="360" w:lineRule="auto"/>
        <w:jc w:val="center"/>
      </w:pPr>
      <w:r w:rsidRPr="00DB31FC">
        <w:t>________________________________________</w:t>
      </w:r>
    </w:p>
    <w:p w14:paraId="596B9766" w14:textId="77777777" w:rsidR="000F5F9C" w:rsidRPr="00DB31FC" w:rsidRDefault="000F5F9C" w:rsidP="00F31FBE">
      <w:pPr>
        <w:spacing w:line="360" w:lineRule="auto"/>
        <w:jc w:val="center"/>
      </w:pPr>
      <w:r w:rsidRPr="00DB31FC">
        <w:t>Assinatura do(a) candidato(a) a Coordenador(a)</w:t>
      </w:r>
    </w:p>
    <w:p w14:paraId="0F9C0996" w14:textId="77777777" w:rsidR="000F5F9C" w:rsidRPr="00DB31FC" w:rsidRDefault="000F5F9C" w:rsidP="00F31FBE">
      <w:pPr>
        <w:spacing w:line="360" w:lineRule="auto"/>
        <w:jc w:val="center"/>
      </w:pPr>
    </w:p>
    <w:p w14:paraId="702877B0" w14:textId="77777777" w:rsidR="000F5F9C" w:rsidRPr="00DB31FC" w:rsidRDefault="000F5F9C" w:rsidP="00F31FBE">
      <w:pPr>
        <w:spacing w:line="360" w:lineRule="auto"/>
        <w:jc w:val="center"/>
      </w:pPr>
    </w:p>
    <w:p w14:paraId="5B847D9E" w14:textId="77777777" w:rsidR="000F5F9C" w:rsidRPr="00DB31FC" w:rsidRDefault="000F5F9C" w:rsidP="00F31FBE">
      <w:pPr>
        <w:spacing w:line="360" w:lineRule="auto"/>
        <w:jc w:val="center"/>
      </w:pPr>
      <w:r w:rsidRPr="00DB31FC">
        <w:t>_________________________________________</w:t>
      </w:r>
    </w:p>
    <w:p w14:paraId="04D3F8C9" w14:textId="77777777" w:rsidR="000F5F9C" w:rsidRPr="00DB31FC" w:rsidRDefault="000F5F9C" w:rsidP="00F31FBE">
      <w:pPr>
        <w:spacing w:line="360" w:lineRule="auto"/>
        <w:jc w:val="center"/>
      </w:pPr>
      <w:r w:rsidRPr="00DB31FC">
        <w:t xml:space="preserve">Assinatura do(a) candidato(a) a </w:t>
      </w:r>
      <w:r w:rsidR="009D6DAA" w:rsidRPr="00DB31FC">
        <w:t>vice Coordenador</w:t>
      </w:r>
      <w:r w:rsidRPr="00DB31FC">
        <w:t>(a)</w:t>
      </w:r>
    </w:p>
    <w:p w14:paraId="52FBD717" w14:textId="77777777" w:rsidR="000F5F9C" w:rsidRPr="00DB31FC" w:rsidRDefault="000F5F9C" w:rsidP="00F31FBE">
      <w:pPr>
        <w:spacing w:line="360" w:lineRule="auto"/>
        <w:jc w:val="center"/>
        <w:rPr>
          <w:b/>
        </w:rPr>
      </w:pPr>
    </w:p>
    <w:p w14:paraId="22775D4E" w14:textId="77777777" w:rsidR="000F5F9C" w:rsidRDefault="000F5F9C" w:rsidP="00F31FBE">
      <w:pPr>
        <w:spacing w:line="360" w:lineRule="auto"/>
        <w:ind w:firstLine="426"/>
        <w:jc w:val="center"/>
      </w:pPr>
    </w:p>
    <w:p w14:paraId="58434BE8" w14:textId="77777777" w:rsidR="000F5F9C" w:rsidRDefault="000F5F9C" w:rsidP="00F31FBE">
      <w:pPr>
        <w:spacing w:line="360" w:lineRule="auto"/>
        <w:ind w:firstLine="426"/>
        <w:jc w:val="center"/>
      </w:pPr>
    </w:p>
    <w:p w14:paraId="28C3E391" w14:textId="77777777" w:rsidR="00620568" w:rsidRPr="004E6127" w:rsidRDefault="00620568" w:rsidP="00F31FBE">
      <w:pPr>
        <w:pStyle w:val="Recuodecorpodetexto"/>
        <w:ind w:firstLine="426"/>
        <w:jc w:val="center"/>
      </w:pPr>
    </w:p>
    <w:sectPr w:rsidR="00620568" w:rsidRPr="004E6127" w:rsidSect="004E6127">
      <w:headerReference w:type="even" r:id="rId11"/>
      <w:head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E8C1D7" w14:textId="77777777" w:rsidR="00F050FC" w:rsidRDefault="00F050FC">
      <w:r>
        <w:separator/>
      </w:r>
    </w:p>
  </w:endnote>
  <w:endnote w:type="continuationSeparator" w:id="0">
    <w:p w14:paraId="3FB8409C" w14:textId="77777777" w:rsidR="00F050FC" w:rsidRDefault="00F05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5278B6" w14:textId="77777777" w:rsidR="00F050FC" w:rsidRDefault="00F050FC">
      <w:r>
        <w:separator/>
      </w:r>
    </w:p>
  </w:footnote>
  <w:footnote w:type="continuationSeparator" w:id="0">
    <w:p w14:paraId="114CD3F9" w14:textId="77777777" w:rsidR="00F050FC" w:rsidRDefault="00F050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7D102C" w14:textId="77777777" w:rsidR="00220690" w:rsidRDefault="00EB1F4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2069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2E24C76" w14:textId="77777777" w:rsidR="00220690" w:rsidRDefault="00220690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8EBF03" w14:textId="77777777" w:rsidR="00220690" w:rsidRDefault="00EB1F4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2069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76789">
      <w:rPr>
        <w:rStyle w:val="Nmerodepgina"/>
        <w:noProof/>
      </w:rPr>
      <w:t>5</w:t>
    </w:r>
    <w:r>
      <w:rPr>
        <w:rStyle w:val="Nmerodepgina"/>
      </w:rPr>
      <w:fldChar w:fldCharType="end"/>
    </w:r>
  </w:p>
  <w:p w14:paraId="5142D997" w14:textId="77777777" w:rsidR="00220690" w:rsidRDefault="00220690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7A610C"/>
    <w:multiLevelType w:val="hybridMultilevel"/>
    <w:tmpl w:val="9F7E3C24"/>
    <w:lvl w:ilvl="0" w:tplc="AC024032">
      <w:start w:val="1"/>
      <w:numFmt w:val="decimal"/>
      <w:lvlText w:val="%1."/>
      <w:lvlJc w:val="left"/>
      <w:pPr>
        <w:tabs>
          <w:tab w:val="num" w:pos="1420"/>
        </w:tabs>
        <w:ind w:left="1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6F1355"/>
    <w:multiLevelType w:val="hybridMultilevel"/>
    <w:tmpl w:val="8A0C8032"/>
    <w:lvl w:ilvl="0" w:tplc="AC024032">
      <w:start w:val="1"/>
      <w:numFmt w:val="decimal"/>
      <w:lvlText w:val="%1."/>
      <w:lvlJc w:val="left"/>
      <w:pPr>
        <w:tabs>
          <w:tab w:val="num" w:pos="1420"/>
        </w:tabs>
        <w:ind w:left="1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86116A"/>
    <w:multiLevelType w:val="hybridMultilevel"/>
    <w:tmpl w:val="86B2E13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FD04EC"/>
    <w:multiLevelType w:val="hybridMultilevel"/>
    <w:tmpl w:val="20D62E68"/>
    <w:lvl w:ilvl="0" w:tplc="AC024032">
      <w:start w:val="1"/>
      <w:numFmt w:val="decimal"/>
      <w:lvlText w:val="%1."/>
      <w:lvlJc w:val="left"/>
      <w:pPr>
        <w:tabs>
          <w:tab w:val="num" w:pos="1420"/>
        </w:tabs>
        <w:ind w:left="1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3A7E8D"/>
    <w:multiLevelType w:val="hybridMultilevel"/>
    <w:tmpl w:val="911A1B68"/>
    <w:lvl w:ilvl="0" w:tplc="AC024032">
      <w:start w:val="1"/>
      <w:numFmt w:val="decimal"/>
      <w:lvlText w:val="%1."/>
      <w:lvlJc w:val="left"/>
      <w:pPr>
        <w:tabs>
          <w:tab w:val="num" w:pos="1420"/>
        </w:tabs>
        <w:ind w:left="1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C6378B"/>
    <w:multiLevelType w:val="hybridMultilevel"/>
    <w:tmpl w:val="D7C43B6E"/>
    <w:lvl w:ilvl="0" w:tplc="A9B4FB8C">
      <w:start w:val="1"/>
      <w:numFmt w:val="upperRoman"/>
      <w:lvlText w:val="%1."/>
      <w:lvlJc w:val="left"/>
      <w:pPr>
        <w:ind w:left="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ind w:left="1080" w:hanging="180"/>
      </w:pPr>
    </w:lvl>
    <w:lvl w:ilvl="3" w:tplc="0416000F" w:tentative="1">
      <w:start w:val="1"/>
      <w:numFmt w:val="decimal"/>
      <w:lvlText w:val="%4."/>
      <w:lvlJc w:val="left"/>
      <w:pPr>
        <w:ind w:left="1800" w:hanging="360"/>
      </w:pPr>
    </w:lvl>
    <w:lvl w:ilvl="4" w:tplc="04160019" w:tentative="1">
      <w:start w:val="1"/>
      <w:numFmt w:val="lowerLetter"/>
      <w:lvlText w:val="%5."/>
      <w:lvlJc w:val="left"/>
      <w:pPr>
        <w:ind w:left="2520" w:hanging="360"/>
      </w:pPr>
    </w:lvl>
    <w:lvl w:ilvl="5" w:tplc="0416001B" w:tentative="1">
      <w:start w:val="1"/>
      <w:numFmt w:val="lowerRoman"/>
      <w:lvlText w:val="%6."/>
      <w:lvlJc w:val="right"/>
      <w:pPr>
        <w:ind w:left="3240" w:hanging="180"/>
      </w:pPr>
    </w:lvl>
    <w:lvl w:ilvl="6" w:tplc="0416000F" w:tentative="1">
      <w:start w:val="1"/>
      <w:numFmt w:val="decimal"/>
      <w:lvlText w:val="%7."/>
      <w:lvlJc w:val="left"/>
      <w:pPr>
        <w:ind w:left="3960" w:hanging="360"/>
      </w:pPr>
    </w:lvl>
    <w:lvl w:ilvl="7" w:tplc="04160019" w:tentative="1">
      <w:start w:val="1"/>
      <w:numFmt w:val="lowerLetter"/>
      <w:lvlText w:val="%8."/>
      <w:lvlJc w:val="left"/>
      <w:pPr>
        <w:ind w:left="4680" w:hanging="360"/>
      </w:pPr>
    </w:lvl>
    <w:lvl w:ilvl="8" w:tplc="0416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6" w15:restartNumberingAfterBreak="0">
    <w:nsid w:val="31F95190"/>
    <w:multiLevelType w:val="hybridMultilevel"/>
    <w:tmpl w:val="8DF8CBEC"/>
    <w:lvl w:ilvl="0" w:tplc="7744D91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7D0ADD"/>
    <w:multiLevelType w:val="multilevel"/>
    <w:tmpl w:val="15748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DD6C4B"/>
    <w:multiLevelType w:val="hybridMultilevel"/>
    <w:tmpl w:val="157483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E62B2A"/>
    <w:multiLevelType w:val="hybridMultilevel"/>
    <w:tmpl w:val="6BFAC152"/>
    <w:lvl w:ilvl="0" w:tplc="AC024032">
      <w:start w:val="1"/>
      <w:numFmt w:val="decimal"/>
      <w:lvlText w:val="%1."/>
      <w:lvlJc w:val="left"/>
      <w:pPr>
        <w:tabs>
          <w:tab w:val="num" w:pos="1420"/>
        </w:tabs>
        <w:ind w:left="1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C657DD4"/>
    <w:multiLevelType w:val="hybridMultilevel"/>
    <w:tmpl w:val="662E4D18"/>
    <w:lvl w:ilvl="0" w:tplc="62302AB2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ind w:left="1080" w:hanging="180"/>
      </w:pPr>
    </w:lvl>
    <w:lvl w:ilvl="3" w:tplc="0416000F" w:tentative="1">
      <w:start w:val="1"/>
      <w:numFmt w:val="decimal"/>
      <w:lvlText w:val="%4."/>
      <w:lvlJc w:val="left"/>
      <w:pPr>
        <w:ind w:left="1800" w:hanging="360"/>
      </w:pPr>
    </w:lvl>
    <w:lvl w:ilvl="4" w:tplc="04160019" w:tentative="1">
      <w:start w:val="1"/>
      <w:numFmt w:val="lowerLetter"/>
      <w:lvlText w:val="%5."/>
      <w:lvlJc w:val="left"/>
      <w:pPr>
        <w:ind w:left="2520" w:hanging="360"/>
      </w:pPr>
    </w:lvl>
    <w:lvl w:ilvl="5" w:tplc="0416001B" w:tentative="1">
      <w:start w:val="1"/>
      <w:numFmt w:val="lowerRoman"/>
      <w:lvlText w:val="%6."/>
      <w:lvlJc w:val="right"/>
      <w:pPr>
        <w:ind w:left="3240" w:hanging="180"/>
      </w:pPr>
    </w:lvl>
    <w:lvl w:ilvl="6" w:tplc="0416000F" w:tentative="1">
      <w:start w:val="1"/>
      <w:numFmt w:val="decimal"/>
      <w:lvlText w:val="%7."/>
      <w:lvlJc w:val="left"/>
      <w:pPr>
        <w:ind w:left="3960" w:hanging="360"/>
      </w:pPr>
    </w:lvl>
    <w:lvl w:ilvl="7" w:tplc="04160019" w:tentative="1">
      <w:start w:val="1"/>
      <w:numFmt w:val="lowerLetter"/>
      <w:lvlText w:val="%8."/>
      <w:lvlJc w:val="left"/>
      <w:pPr>
        <w:ind w:left="4680" w:hanging="360"/>
      </w:pPr>
    </w:lvl>
    <w:lvl w:ilvl="8" w:tplc="0416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1" w15:restartNumberingAfterBreak="0">
    <w:nsid w:val="53F94039"/>
    <w:multiLevelType w:val="hybridMultilevel"/>
    <w:tmpl w:val="2BF0F24E"/>
    <w:lvl w:ilvl="0" w:tplc="AC024032">
      <w:start w:val="1"/>
      <w:numFmt w:val="decimal"/>
      <w:lvlText w:val="%1."/>
      <w:lvlJc w:val="left"/>
      <w:pPr>
        <w:tabs>
          <w:tab w:val="num" w:pos="1420"/>
        </w:tabs>
        <w:ind w:left="1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DB2F11"/>
    <w:multiLevelType w:val="hybridMultilevel"/>
    <w:tmpl w:val="9C085AB2"/>
    <w:lvl w:ilvl="0" w:tplc="0416000F">
      <w:start w:val="1"/>
      <w:numFmt w:val="decimal"/>
      <w:lvlText w:val="%1."/>
      <w:lvlJc w:val="left"/>
      <w:pPr>
        <w:tabs>
          <w:tab w:val="num" w:pos="2140"/>
        </w:tabs>
        <w:ind w:left="21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60"/>
        </w:tabs>
        <w:ind w:left="28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80"/>
        </w:tabs>
        <w:ind w:left="35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00"/>
        </w:tabs>
        <w:ind w:left="43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20"/>
        </w:tabs>
        <w:ind w:left="50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40"/>
        </w:tabs>
        <w:ind w:left="57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60"/>
        </w:tabs>
        <w:ind w:left="64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80"/>
        </w:tabs>
        <w:ind w:left="71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00"/>
        </w:tabs>
        <w:ind w:left="7900" w:hanging="180"/>
      </w:pPr>
    </w:lvl>
  </w:abstractNum>
  <w:abstractNum w:abstractNumId="13" w15:restartNumberingAfterBreak="0">
    <w:nsid w:val="59D16093"/>
    <w:multiLevelType w:val="hybridMultilevel"/>
    <w:tmpl w:val="53DCAA96"/>
    <w:lvl w:ilvl="0" w:tplc="AC024032">
      <w:start w:val="1"/>
      <w:numFmt w:val="decimal"/>
      <w:lvlText w:val="%1."/>
      <w:lvlJc w:val="left"/>
      <w:pPr>
        <w:tabs>
          <w:tab w:val="num" w:pos="1420"/>
        </w:tabs>
        <w:ind w:left="1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9D624DD"/>
    <w:multiLevelType w:val="hybridMultilevel"/>
    <w:tmpl w:val="E730C7F4"/>
    <w:lvl w:ilvl="0" w:tplc="0416000F">
      <w:start w:val="1"/>
      <w:numFmt w:val="decimal"/>
      <w:lvlText w:val="%1."/>
      <w:lvlJc w:val="left"/>
      <w:pPr>
        <w:tabs>
          <w:tab w:val="num" w:pos="1420"/>
        </w:tabs>
        <w:ind w:left="14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40"/>
        </w:tabs>
        <w:ind w:left="2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0"/>
        </w:tabs>
        <w:ind w:left="2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abstractNum w:abstractNumId="15" w15:restartNumberingAfterBreak="0">
    <w:nsid w:val="59EC7167"/>
    <w:multiLevelType w:val="hybridMultilevel"/>
    <w:tmpl w:val="A10CE2D8"/>
    <w:lvl w:ilvl="0" w:tplc="AC024032">
      <w:start w:val="1"/>
      <w:numFmt w:val="decimal"/>
      <w:lvlText w:val="%1."/>
      <w:lvlJc w:val="left"/>
      <w:pPr>
        <w:tabs>
          <w:tab w:val="num" w:pos="1420"/>
        </w:tabs>
        <w:ind w:left="1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C455AF"/>
    <w:multiLevelType w:val="hybridMultilevel"/>
    <w:tmpl w:val="C7186722"/>
    <w:lvl w:ilvl="0" w:tplc="7744D910">
      <w:start w:val="1"/>
      <w:numFmt w:val="decimal"/>
      <w:lvlText w:val="%1"/>
      <w:lvlJc w:val="left"/>
      <w:pPr>
        <w:tabs>
          <w:tab w:val="num" w:pos="1420"/>
        </w:tabs>
        <w:ind w:left="1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0"/>
        </w:tabs>
        <w:ind w:left="2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0"/>
        </w:tabs>
        <w:ind w:left="2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abstractNum w:abstractNumId="17" w15:restartNumberingAfterBreak="0">
    <w:nsid w:val="671B5572"/>
    <w:multiLevelType w:val="hybridMultilevel"/>
    <w:tmpl w:val="923A55E8"/>
    <w:lvl w:ilvl="0" w:tplc="AC024032">
      <w:start w:val="1"/>
      <w:numFmt w:val="decimal"/>
      <w:lvlText w:val="%1."/>
      <w:lvlJc w:val="left"/>
      <w:pPr>
        <w:tabs>
          <w:tab w:val="num" w:pos="1420"/>
        </w:tabs>
        <w:ind w:left="1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295979"/>
    <w:multiLevelType w:val="hybridMultilevel"/>
    <w:tmpl w:val="75BC510C"/>
    <w:lvl w:ilvl="0" w:tplc="AC024032">
      <w:start w:val="1"/>
      <w:numFmt w:val="decimal"/>
      <w:lvlText w:val="%1."/>
      <w:lvlJc w:val="left"/>
      <w:pPr>
        <w:tabs>
          <w:tab w:val="num" w:pos="1420"/>
        </w:tabs>
        <w:ind w:left="1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FC36E6B"/>
    <w:multiLevelType w:val="multilevel"/>
    <w:tmpl w:val="97703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4510BE5"/>
    <w:multiLevelType w:val="hybridMultilevel"/>
    <w:tmpl w:val="1780CCD0"/>
    <w:lvl w:ilvl="0" w:tplc="7744D91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9"/>
  </w:num>
  <w:num w:numId="3">
    <w:abstractNumId w:val="8"/>
  </w:num>
  <w:num w:numId="4">
    <w:abstractNumId w:val="7"/>
  </w:num>
  <w:num w:numId="5">
    <w:abstractNumId w:val="12"/>
  </w:num>
  <w:num w:numId="6">
    <w:abstractNumId w:val="14"/>
  </w:num>
  <w:num w:numId="7">
    <w:abstractNumId w:val="20"/>
  </w:num>
  <w:num w:numId="8">
    <w:abstractNumId w:val="16"/>
  </w:num>
  <w:num w:numId="9">
    <w:abstractNumId w:val="3"/>
  </w:num>
  <w:num w:numId="10">
    <w:abstractNumId w:val="11"/>
  </w:num>
  <w:num w:numId="11">
    <w:abstractNumId w:val="0"/>
  </w:num>
  <w:num w:numId="12">
    <w:abstractNumId w:val="9"/>
  </w:num>
  <w:num w:numId="13">
    <w:abstractNumId w:val="15"/>
  </w:num>
  <w:num w:numId="14">
    <w:abstractNumId w:val="1"/>
  </w:num>
  <w:num w:numId="15">
    <w:abstractNumId w:val="6"/>
  </w:num>
  <w:num w:numId="16">
    <w:abstractNumId w:val="13"/>
  </w:num>
  <w:num w:numId="17">
    <w:abstractNumId w:val="18"/>
  </w:num>
  <w:num w:numId="18">
    <w:abstractNumId w:val="17"/>
  </w:num>
  <w:num w:numId="19">
    <w:abstractNumId w:val="4"/>
  </w:num>
  <w:num w:numId="20">
    <w:abstractNumId w:val="5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2894"/>
    <w:rsid w:val="00032387"/>
    <w:rsid w:val="00076789"/>
    <w:rsid w:val="000A39AC"/>
    <w:rsid w:val="000B10D7"/>
    <w:rsid w:val="000F3922"/>
    <w:rsid w:val="000F5F9C"/>
    <w:rsid w:val="00132FD2"/>
    <w:rsid w:val="00135F28"/>
    <w:rsid w:val="001455A2"/>
    <w:rsid w:val="00156411"/>
    <w:rsid w:val="00171E6A"/>
    <w:rsid w:val="00185446"/>
    <w:rsid w:val="001C12DA"/>
    <w:rsid w:val="001C5A47"/>
    <w:rsid w:val="001E798B"/>
    <w:rsid w:val="001F15EF"/>
    <w:rsid w:val="001F3BA4"/>
    <w:rsid w:val="001F42C8"/>
    <w:rsid w:val="001F60FE"/>
    <w:rsid w:val="00220690"/>
    <w:rsid w:val="002A4BAB"/>
    <w:rsid w:val="002C0199"/>
    <w:rsid w:val="002F2894"/>
    <w:rsid w:val="00311E6D"/>
    <w:rsid w:val="00372612"/>
    <w:rsid w:val="003F09E9"/>
    <w:rsid w:val="003F1806"/>
    <w:rsid w:val="004203A4"/>
    <w:rsid w:val="00453F9A"/>
    <w:rsid w:val="00467D5A"/>
    <w:rsid w:val="00495011"/>
    <w:rsid w:val="004C3301"/>
    <w:rsid w:val="004C4F09"/>
    <w:rsid w:val="004E6127"/>
    <w:rsid w:val="005245A6"/>
    <w:rsid w:val="00541A3B"/>
    <w:rsid w:val="005560FC"/>
    <w:rsid w:val="00561981"/>
    <w:rsid w:val="00563BCB"/>
    <w:rsid w:val="005C2E66"/>
    <w:rsid w:val="005C4FAE"/>
    <w:rsid w:val="005C6DEF"/>
    <w:rsid w:val="00620568"/>
    <w:rsid w:val="00621CDD"/>
    <w:rsid w:val="00647252"/>
    <w:rsid w:val="006951C5"/>
    <w:rsid w:val="00745750"/>
    <w:rsid w:val="007A1042"/>
    <w:rsid w:val="007B2A62"/>
    <w:rsid w:val="007B4843"/>
    <w:rsid w:val="007B4CA1"/>
    <w:rsid w:val="007C68AC"/>
    <w:rsid w:val="007C7AFC"/>
    <w:rsid w:val="008A604C"/>
    <w:rsid w:val="008C6AAA"/>
    <w:rsid w:val="008F627D"/>
    <w:rsid w:val="009053BA"/>
    <w:rsid w:val="009362CD"/>
    <w:rsid w:val="009624CB"/>
    <w:rsid w:val="009A04FE"/>
    <w:rsid w:val="009D6DAA"/>
    <w:rsid w:val="009E76E3"/>
    <w:rsid w:val="00A14134"/>
    <w:rsid w:val="00A16AF1"/>
    <w:rsid w:val="00A46C17"/>
    <w:rsid w:val="00AB0315"/>
    <w:rsid w:val="00AB129A"/>
    <w:rsid w:val="00AC1FAB"/>
    <w:rsid w:val="00B062C2"/>
    <w:rsid w:val="00B9728A"/>
    <w:rsid w:val="00C15907"/>
    <w:rsid w:val="00C777D9"/>
    <w:rsid w:val="00C84CE1"/>
    <w:rsid w:val="00C94DD1"/>
    <w:rsid w:val="00C9708C"/>
    <w:rsid w:val="00CA108F"/>
    <w:rsid w:val="00CD00A9"/>
    <w:rsid w:val="00D15543"/>
    <w:rsid w:val="00D2077D"/>
    <w:rsid w:val="00D42A3C"/>
    <w:rsid w:val="00D50142"/>
    <w:rsid w:val="00D53630"/>
    <w:rsid w:val="00E134B4"/>
    <w:rsid w:val="00E65DBD"/>
    <w:rsid w:val="00EA11DD"/>
    <w:rsid w:val="00EB1F48"/>
    <w:rsid w:val="00EC5216"/>
    <w:rsid w:val="00F050FC"/>
    <w:rsid w:val="00F31FBE"/>
    <w:rsid w:val="00F4682D"/>
    <w:rsid w:val="00F549E5"/>
    <w:rsid w:val="00F67948"/>
    <w:rsid w:val="00F70417"/>
    <w:rsid w:val="00FA1712"/>
    <w:rsid w:val="00FF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EEC35D"/>
  <w15:docId w15:val="{F1064AB1-62E0-4129-9C4E-B34C0789F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2C8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rsid w:val="001F42C8"/>
    <w:pPr>
      <w:spacing w:line="360" w:lineRule="auto"/>
      <w:ind w:firstLine="360"/>
    </w:pPr>
  </w:style>
  <w:style w:type="paragraph" w:styleId="Cabealho">
    <w:name w:val="header"/>
    <w:basedOn w:val="Normal"/>
    <w:semiHidden/>
    <w:rsid w:val="001F42C8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1F42C8"/>
  </w:style>
  <w:style w:type="table" w:styleId="Tabelacomgrade">
    <w:name w:val="Table Grid"/>
    <w:basedOn w:val="Tabelanormal"/>
    <w:uiPriority w:val="59"/>
    <w:rsid w:val="00EC521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AC1F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C1FA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C1FAB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C1FA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C1FA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1F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1FAB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9A04FE"/>
    <w:rPr>
      <w:i/>
      <w:iCs/>
    </w:rPr>
  </w:style>
  <w:style w:type="character" w:customStyle="1" w:styleId="apple-converted-space">
    <w:name w:val="apple-converted-space"/>
    <w:basedOn w:val="Fontepargpadro"/>
    <w:rsid w:val="009A04FE"/>
  </w:style>
  <w:style w:type="character" w:styleId="Hyperlink">
    <w:name w:val="Hyperlink"/>
    <w:basedOn w:val="Fontepargpadro"/>
    <w:uiPriority w:val="99"/>
    <w:unhideWhenUsed/>
    <w:rsid w:val="00563BCB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563BCB"/>
    <w:pPr>
      <w:ind w:left="720"/>
      <w:contextualSpacing/>
    </w:pPr>
  </w:style>
  <w:style w:type="paragraph" w:styleId="Rodap">
    <w:name w:val="footer"/>
    <w:basedOn w:val="Normal"/>
    <w:link w:val="RodapChar"/>
    <w:uiPriority w:val="99"/>
    <w:semiHidden/>
    <w:unhideWhenUsed/>
    <w:rsid w:val="005245A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45A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6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gecnm@ccet.ufrn.b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sigeleicao.ufrn.br/sigeleicao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1092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do Rio Grande do Norte</vt:lpstr>
    </vt:vector>
  </TitlesOfParts>
  <Company>Hewlett-Packard Company</Company>
  <LinksUpToDate>false</LinksUpToDate>
  <CharactersWithSpaces>6981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do Rio Grande do Norte</dc:title>
  <dc:creator>PET</dc:creator>
  <cp:lastModifiedBy>Daniel Carvalho</cp:lastModifiedBy>
  <cp:revision>7</cp:revision>
  <dcterms:created xsi:type="dcterms:W3CDTF">2018-07-23T12:13:00Z</dcterms:created>
  <dcterms:modified xsi:type="dcterms:W3CDTF">2020-08-12T12:20:00Z</dcterms:modified>
</cp:coreProperties>
</file>