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286" w:rsidRDefault="00BE02D4">
      <w:pPr>
        <w:pStyle w:val="Corpodetexto"/>
        <w:spacing w:before="82" w:line="254" w:lineRule="auto"/>
        <w:ind w:left="3305" w:right="3265" w:hanging="884"/>
      </w:pPr>
      <w:r>
        <w:rPr>
          <w:w w:val="105"/>
        </w:rPr>
        <w:t>UNIVERSIDADE FEDERAL DO RIO GRANDE DO NORTE PRÓ-REITORIA DE GRADUAÇÃO</w:t>
      </w:r>
    </w:p>
    <w:p w:rsidR="00CD7286" w:rsidRDefault="00BE02D4">
      <w:pPr>
        <w:pStyle w:val="Corpodetexto"/>
        <w:spacing w:before="0" w:line="254" w:lineRule="auto"/>
        <w:ind w:left="2063" w:right="2728" w:firstLine="478"/>
      </w:pPr>
      <w:r>
        <w:rPr>
          <w:w w:val="105"/>
        </w:rPr>
        <w:t>DIRETORIA DE DESENVOLVIMENTO PEDAGÓGICO DIVISÃO DE ACOMPANHAMENTO DOS CURSOS (11.03.05.03)</w:t>
      </w:r>
    </w:p>
    <w:p w:rsidR="00CD7286" w:rsidRDefault="00CD7286">
      <w:pPr>
        <w:pStyle w:val="Corpodetexto"/>
        <w:spacing w:before="4"/>
      </w:pPr>
    </w:p>
    <w:p w:rsidR="00D42617" w:rsidRDefault="00D42617">
      <w:pPr>
        <w:pStyle w:val="Corpodetexto"/>
        <w:spacing w:before="4"/>
      </w:pPr>
    </w:p>
    <w:p w:rsidR="00CD7286" w:rsidRDefault="00BE02D4">
      <w:pPr>
        <w:ind w:left="2976"/>
        <w:rPr>
          <w:rFonts w:ascii="Century Gothic"/>
          <w:b/>
          <w:sz w:val="24"/>
        </w:rPr>
      </w:pPr>
      <w:r>
        <w:rPr>
          <w:rFonts w:ascii="Century Gothic"/>
          <w:b/>
          <w:color w:val="002060"/>
          <w:sz w:val="24"/>
        </w:rPr>
        <w:t>PLANO DE CURSO ADAPTADO</w:t>
      </w:r>
    </w:p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 w:rsidTr="00703A10">
        <w:trPr>
          <w:trHeight w:val="397"/>
        </w:trPr>
        <w:tc>
          <w:tcPr>
            <w:tcW w:w="96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CENTRO / DEPARTAMENTO / UNIDADE DE VINCULAÇÃO: </w:t>
            </w:r>
            <w:r>
              <w:rPr>
                <w:sz w:val="19"/>
              </w:rPr>
              <w:t>CT</w:t>
            </w:r>
          </w:p>
        </w:tc>
      </w:tr>
    </w:tbl>
    <w:p w:rsidR="00CD7286" w:rsidRDefault="00CD7286">
      <w:pPr>
        <w:pStyle w:val="Corpodetexto"/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55"/>
        <w:gridCol w:w="888"/>
        <w:gridCol w:w="840"/>
        <w:gridCol w:w="854"/>
        <w:gridCol w:w="854"/>
        <w:gridCol w:w="811"/>
        <w:gridCol w:w="897"/>
        <w:gridCol w:w="868"/>
        <w:gridCol w:w="892"/>
        <w:gridCol w:w="906"/>
        <w:gridCol w:w="155"/>
      </w:tblGrid>
      <w:tr w:rsidR="00CD7286">
        <w:trPr>
          <w:trHeight w:val="229"/>
        </w:trPr>
        <w:tc>
          <w:tcPr>
            <w:tcW w:w="9633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DO COMPONENTE CURRICULAR: </w:t>
            </w:r>
            <w:r w:rsidR="005B2AB3" w:rsidRPr="0055606B">
              <w:rPr>
                <w:sz w:val="18"/>
                <w:szCs w:val="18"/>
                <w:lang w:val="pt-BR"/>
              </w:rPr>
              <w:t xml:space="preserve">ELE1524 </w:t>
            </w:r>
          </w:p>
        </w:tc>
      </w:tr>
      <w:tr w:rsidR="00CD7286">
        <w:trPr>
          <w:trHeight w:val="230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/>
                <w:sz w:val="16"/>
              </w:rPr>
              <w:t xml:space="preserve">NOME: </w:t>
            </w:r>
            <w:r w:rsidR="005B2AB3">
              <w:rPr>
                <w:sz w:val="18"/>
                <w:szCs w:val="18"/>
                <w:lang w:val="pt-BR"/>
              </w:rPr>
              <w:t>Acionamentos Eletrô</w:t>
            </w:r>
            <w:r w:rsidR="005B2AB3" w:rsidRPr="0055606B">
              <w:rPr>
                <w:sz w:val="18"/>
                <w:szCs w:val="18"/>
                <w:lang w:val="pt-BR"/>
              </w:rPr>
              <w:t>nicos de Potência</w:t>
            </w: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tabs>
                <w:tab w:val="left" w:pos="2374"/>
                <w:tab w:val="left" w:pos="3723"/>
                <w:tab w:val="left" w:pos="5001"/>
              </w:tabs>
              <w:spacing w:line="176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MODALIDADE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OFERTA:</w:t>
            </w:r>
            <w:r w:rsidR="00703A10">
              <w:rPr>
                <w:rFonts w:ascii="Century Gothic" w:hAnsi="Century Gothic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Presencial</w:t>
            </w:r>
            <w:r>
              <w:rPr>
                <w:rFonts w:ascii="Century Gothic" w:hAnsi="Century Gothic"/>
                <w:sz w:val="16"/>
              </w:rPr>
              <w:tab/>
              <w:t>( X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Remota</w:t>
            </w:r>
            <w:r>
              <w:rPr>
                <w:rFonts w:ascii="Century Gothic" w:hAnsi="Century Gothic"/>
                <w:sz w:val="16"/>
              </w:rPr>
              <w:tab/>
              <w:t>( ) A Distância</w:t>
            </w:r>
          </w:p>
        </w:tc>
      </w:tr>
      <w:tr w:rsidR="00CD7286">
        <w:trPr>
          <w:trHeight w:val="75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083"/>
        </w:trPr>
        <w:tc>
          <w:tcPr>
            <w:tcW w:w="9633" w:type="dxa"/>
            <w:gridSpan w:val="12"/>
            <w:tcBorders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TIPO DO COMPONENTE CURRICULAR / ESPECIFICAÇÃO:</w:t>
            </w:r>
          </w:p>
          <w:p w:rsidR="00CD7286" w:rsidRDefault="00BE02D4">
            <w:pPr>
              <w:pStyle w:val="TableParagraph"/>
              <w:tabs>
                <w:tab w:val="left" w:pos="4230"/>
              </w:tabs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X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Disciplina</w:t>
            </w:r>
            <w:r>
              <w:rPr>
                <w:rFonts w:ascii="Century Gothic" w:hAnsi="Century Gothic"/>
                <w:sz w:val="14"/>
              </w:rPr>
              <w:tab/>
              <w:t>( ) Trabalho de Conclusão de Curso (Atividade de Orientação</w:t>
            </w:r>
            <w:r>
              <w:rPr>
                <w:rFonts w:ascii="Century Gothic" w:hAnsi="Century Gothic"/>
                <w:spacing w:val="-15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83"/>
              </w:tabs>
              <w:spacing w:before="1" w:line="170" w:lineRule="exact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Módulo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de Orientação</w:t>
            </w:r>
            <w:r>
              <w:rPr>
                <w:rFonts w:ascii="Century Gothic" w:hAnsi="Century Gothic"/>
                <w:spacing w:val="-20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61"/>
              </w:tabs>
              <w:ind w:left="109" w:right="127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Bloco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Coletiva) (   ) Estágio (Atividade de</w:t>
            </w:r>
            <w:r>
              <w:rPr>
                <w:rFonts w:ascii="Century Gothic" w:hAnsi="Century Gothic"/>
                <w:spacing w:val="-1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Orientação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  <w:r>
              <w:rPr>
                <w:rFonts w:ascii="Century Gothic" w:hAnsi="Century Gothic"/>
                <w:sz w:val="14"/>
              </w:rPr>
              <w:tab/>
              <w:t>( ) Atividade Autônoma</w:t>
            </w:r>
          </w:p>
          <w:p w:rsidR="00CD7286" w:rsidRDefault="00BE02D4">
            <w:pPr>
              <w:pStyle w:val="TableParagraph"/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) Estágio (Atividade Coletiva)</w:t>
            </w:r>
          </w:p>
        </w:tc>
      </w:tr>
      <w:tr w:rsidR="00CD7286">
        <w:trPr>
          <w:trHeight w:val="262"/>
        </w:trPr>
        <w:tc>
          <w:tcPr>
            <w:tcW w:w="9633" w:type="dxa"/>
            <w:gridSpan w:val="12"/>
            <w:tcBorders>
              <w:top w:val="trip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2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CARGA HORÁRIA TOTAL DO COMPONENTE CURRICULAR: </w:t>
            </w:r>
            <w:r w:rsidR="005B2AB3">
              <w:rPr>
                <w:sz w:val="19"/>
              </w:rPr>
              <w:t>60</w:t>
            </w:r>
            <w:r>
              <w:rPr>
                <w:sz w:val="19"/>
              </w:rPr>
              <w:t xml:space="preserve"> HORAS</w:t>
            </w:r>
          </w:p>
        </w:tc>
      </w:tr>
      <w:tr w:rsidR="00CD7286">
        <w:trPr>
          <w:trHeight w:val="70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bottom w:val="nil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75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ESPECIFICAÇÃO DAS CARGAS HORÁRIAS DO COMPONENTE CURRICULAR:</w:t>
            </w:r>
            <w:r w:rsidR="005B2AB3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CD7286">
        <w:trPr>
          <w:trHeight w:val="516"/>
        </w:trPr>
        <w:tc>
          <w:tcPr>
            <w:tcW w:w="1668" w:type="dxa"/>
            <w:gridSpan w:val="2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0" w:type="dxa"/>
            <w:gridSpan w:val="9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CD7286" w:rsidRDefault="00BE02D4">
            <w:pPr>
              <w:pStyle w:val="TableParagraph"/>
              <w:ind w:left="266"/>
              <w:rPr>
                <w:rFonts w:ascii="Century Gothic" w:hAnsi="Century Gothic"/>
                <w:sz w:val="15"/>
              </w:rPr>
            </w:pPr>
            <w:r>
              <w:rPr>
                <w:rFonts w:ascii="Century Gothic" w:hAnsi="Century Gothic"/>
                <w:sz w:val="15"/>
              </w:rPr>
              <w:t>PREENCHER AS CARGAS HORÁRIAS NA COLUNA REFERENTE AO TIPO DO COMPONENTE CURRICULAR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718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single" w:sz="18" w:space="0" w:color="000000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21"/>
              </w:rPr>
            </w:pPr>
          </w:p>
          <w:p w:rsidR="00CD7286" w:rsidRDefault="00BE02D4">
            <w:pPr>
              <w:pStyle w:val="TableParagraph"/>
              <w:ind w:left="1741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Atividade Acadêmica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8E1156">
        <w:trPr>
          <w:trHeight w:val="35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02" w:right="63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Disciplina</w:t>
            </w: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35" w:right="98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Módulo</w:t>
            </w: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18" w:right="80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Bloco</w:t>
            </w:r>
          </w:p>
        </w:tc>
        <w:tc>
          <w:tcPr>
            <w:tcW w:w="25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246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de Orientação Individual</w:t>
            </w:r>
          </w:p>
        </w:tc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333"/>
              <w:rPr>
                <w:rFonts w:ascii="Century Gothic"/>
                <w:sz w:val="12"/>
              </w:rPr>
            </w:pPr>
            <w:r>
              <w:rPr>
                <w:rFonts w:ascii="Century Gothic"/>
                <w:sz w:val="12"/>
              </w:rPr>
              <w:t>Atividade Coletiva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6"/>
              </w:rPr>
            </w:pPr>
          </w:p>
          <w:p w:rsidR="00CD7286" w:rsidRDefault="00BE02D4">
            <w:pPr>
              <w:pStyle w:val="TableParagraph"/>
              <w:spacing w:before="1"/>
              <w:ind w:left="138" w:right="75" w:firstLine="29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Autônoma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8E1156" w:rsidTr="00703A10">
        <w:trPr>
          <w:trHeight w:val="9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8" w:right="83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18" w:right="82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Individual</w:t>
            </w: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right="71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Trabalho de</w:t>
            </w:r>
          </w:p>
          <w:p w:rsidR="008E1156" w:rsidRDefault="008E1156">
            <w:pPr>
              <w:pStyle w:val="TableParagraph"/>
              <w:spacing w:line="57" w:lineRule="exact"/>
              <w:ind w:right="100"/>
              <w:jc w:val="right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Conclusão</w:t>
            </w:r>
          </w:p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de Curso</w:t>
            </w: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26" w:right="89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Coletiva</w:t>
            </w: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285A96">
        <w:trPr>
          <w:trHeight w:val="7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 w:hAns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8E1156">
        <w:trPr>
          <w:trHeight w:val="244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CD7286" w:rsidTr="0031252D">
        <w:trPr>
          <w:trHeight w:val="288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doub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31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14FB2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Century Gothic"/>
                <w:b/>
                <w:sz w:val="16"/>
              </w:rPr>
              <w:t xml:space="preserve">      </w:t>
            </w:r>
            <w:r w:rsidR="00A16FF5">
              <w:rPr>
                <w:rFonts w:ascii="Century Gothic"/>
                <w:b/>
                <w:sz w:val="16"/>
              </w:rPr>
              <w:t>45</w:t>
            </w:r>
            <w:r>
              <w:rPr>
                <w:rFonts w:ascii="Century Gothic"/>
                <w:b/>
                <w:sz w:val="16"/>
              </w:rPr>
              <w:t>h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1252D">
        <w:trPr>
          <w:trHeight w:val="64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8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74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14F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</w:t>
            </w:r>
            <w:r w:rsidR="00A16FF5">
              <w:rPr>
                <w:rFonts w:ascii="Century Gothic"/>
                <w:b/>
                <w:sz w:val="16"/>
              </w:rPr>
              <w:t>0h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6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41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before="2" w:line="13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14F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</w:t>
            </w:r>
            <w:r w:rsidRPr="00B14FB2">
              <w:rPr>
                <w:rFonts w:ascii="Century Gothic"/>
                <w:b/>
                <w:sz w:val="16"/>
              </w:rPr>
              <w:t xml:space="preserve"> </w:t>
            </w:r>
            <w:r w:rsidR="00A16FF5">
              <w:rPr>
                <w:rFonts w:ascii="Century Gothic"/>
                <w:b/>
                <w:sz w:val="16"/>
              </w:rPr>
              <w:t>0h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1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93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52D" w:rsidRDefault="00A16FF5" w:rsidP="0031252D">
            <w:pPr>
              <w:pStyle w:val="TableParagraph"/>
              <w:ind w:left="102" w:right="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15</w:t>
            </w:r>
            <w:r w:rsidR="00B14FB2" w:rsidRPr="0031252D">
              <w:rPr>
                <w:rFonts w:ascii="Century Gothic"/>
                <w:b/>
                <w:sz w:val="16"/>
              </w:rPr>
              <w:t>h</w:t>
            </w:r>
            <w:r w:rsidR="00B14FB2">
              <w:rPr>
                <w:rFonts w:ascii="Century Gothic"/>
                <w:b/>
                <w:sz w:val="16"/>
              </w:rPr>
              <w:t xml:space="preserve"> </w:t>
            </w:r>
          </w:p>
          <w:p w:rsidR="00CD7286" w:rsidRPr="0031252D" w:rsidRDefault="00CD7286" w:rsidP="0031252D">
            <w:pPr>
              <w:pStyle w:val="TableParagraph"/>
              <w:ind w:left="102" w:right="63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7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2" w:line="13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14FB2" w:rsidRDefault="00B14F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</w:t>
            </w:r>
          </w:p>
          <w:p w:rsidR="00CD7286" w:rsidRDefault="00B14FB2" w:rsidP="00B14FB2">
            <w:pPr>
              <w:pStyle w:val="TableParagraph"/>
              <w:ind w:left="39"/>
              <w:jc w:val="center"/>
              <w:rPr>
                <w:rFonts w:ascii="Times New Roman"/>
                <w:sz w:val="14"/>
              </w:rPr>
            </w:pPr>
            <w:r w:rsidRPr="00B14FB2">
              <w:rPr>
                <w:rFonts w:ascii="Century Gothic"/>
                <w:b/>
                <w:w w:val="99"/>
                <w:sz w:val="16"/>
              </w:rPr>
              <w:t>0h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8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DE </w:t>
            </w: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5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PROFISSIONAL NO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34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CAMPO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ind w:left="99" w:right="198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CARGA HORÁRIA DE </w:t>
            </w:r>
            <w:r>
              <w:rPr>
                <w:rFonts w:ascii="Century Gothic" w:hAnsi="Century Gothic"/>
                <w:b/>
                <w:sz w:val="14"/>
              </w:rPr>
              <w:t>ORIENTAÇÃO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A16FF5">
            <w:pPr>
              <w:pStyle w:val="TableParagraph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1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TOTAL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20"/>
              </w:rPr>
            </w:pPr>
          </w:p>
          <w:p w:rsidR="00CD7286" w:rsidRDefault="0031252D">
            <w:pPr>
              <w:pStyle w:val="TableParagraph"/>
              <w:ind w:left="102" w:right="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60h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single" w:sz="18" w:space="0" w:color="000000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nil"/>
              <w:bottom w:val="double" w:sz="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710"/>
        </w:trPr>
        <w:tc>
          <w:tcPr>
            <w:tcW w:w="113" w:type="dxa"/>
            <w:tcBorders>
              <w:top w:val="nil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thickThinMediumGap" w:sz="9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46" w:line="237" w:lineRule="auto"/>
              <w:ind w:left="1898" w:right="60" w:hanging="87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Carga Horária Docente de Orientação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(preencher quando do tipo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Atividade Acadêmica)</w:t>
            </w:r>
          </w:p>
        </w:tc>
        <w:tc>
          <w:tcPr>
            <w:tcW w:w="854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CD7286" w:rsidRDefault="00BE02D4">
            <w:pPr>
              <w:pStyle w:val="TableParagraph"/>
              <w:ind w:left="7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192"/>
        </w:trPr>
        <w:tc>
          <w:tcPr>
            <w:tcW w:w="113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5" w:type="dxa"/>
            <w:gridSpan w:val="10"/>
            <w:tcBorders>
              <w:top w:val="thinThickThinSmallGap" w:sz="12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3" w:lineRule="exact"/>
              <w:ind w:left="4087" w:right="4040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PRÉ-REQUISITOS</w:t>
            </w:r>
          </w:p>
        </w:tc>
        <w:tc>
          <w:tcPr>
            <w:tcW w:w="155" w:type="dxa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rPr>
          <w:rFonts w:ascii="Times New Roman"/>
          <w:sz w:val="12"/>
        </w:rPr>
        <w:sectPr w:rsidR="00CD7286" w:rsidSect="00ED7A52">
          <w:type w:val="continuous"/>
          <w:pgSz w:w="12240" w:h="15840"/>
          <w:pgMar w:top="709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753"/>
        </w:trPr>
        <w:tc>
          <w:tcPr>
            <w:tcW w:w="9609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CD7286" w:rsidRDefault="00CD7286" w:rsidP="005B2AB3">
            <w:pPr>
              <w:pStyle w:val="TableParagraph"/>
              <w:spacing w:line="170" w:lineRule="exact"/>
              <w:ind w:right="208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Pr="005B2AB3" w:rsidRDefault="005B2AB3">
            <w:pPr>
              <w:pStyle w:val="TableParagraph"/>
              <w:spacing w:before="5" w:line="204" w:lineRule="exact"/>
              <w:ind w:left="100"/>
              <w:rPr>
                <w:sz w:val="19"/>
              </w:rPr>
            </w:pPr>
            <w:r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>ELE0701</w:t>
            </w: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5B2AB3">
            <w:pPr>
              <w:pStyle w:val="TableParagraph"/>
              <w:spacing w:before="5" w:line="204" w:lineRule="exact"/>
              <w:ind w:left="110"/>
              <w:rPr>
                <w:sz w:val="19"/>
              </w:rPr>
            </w:pPr>
            <w:r>
              <w:rPr>
                <w:sz w:val="18"/>
                <w:szCs w:val="18"/>
                <w:lang w:val="pt-BR"/>
              </w:rPr>
              <w:t>Eletrônica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10"/>
              <w:rPr>
                <w:sz w:val="19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spacing w:before="7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6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CORREQUISITOS</w:t>
            </w:r>
          </w:p>
        </w:tc>
      </w:tr>
      <w:tr w:rsidR="00CD7286">
        <w:trPr>
          <w:trHeight w:val="729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1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5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EQUIVALÊNCIAS</w:t>
            </w:r>
          </w:p>
        </w:tc>
      </w:tr>
      <w:tr w:rsidR="00CD7286">
        <w:trPr>
          <w:trHeight w:val="714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Pr="005B2AB3" w:rsidRDefault="005B2AB3" w:rsidP="005B2AB3">
            <w:pPr>
              <w:pStyle w:val="TableParagraph"/>
              <w:spacing w:before="5" w:line="204" w:lineRule="exact"/>
              <w:ind w:left="100"/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</w:pPr>
            <w:r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>DCA0408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Pr="005B2AB3" w:rsidRDefault="005B2AB3" w:rsidP="005B2AB3">
            <w:pPr>
              <w:pStyle w:val="TableParagraph"/>
              <w:spacing w:before="5" w:line="204" w:lineRule="exact"/>
              <w:ind w:left="100"/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</w:pPr>
            <w:r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 xml:space="preserve"> Acionamentos para controle e automação 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Pr="005B2AB3" w:rsidRDefault="0031252D">
            <w:pPr>
              <w:pStyle w:val="TableParagraph"/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 xml:space="preserve">  </w:t>
            </w:r>
            <w:r w:rsidR="005B2AB3"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>ELE0524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Pr="005B2AB3" w:rsidRDefault="005B2AB3">
            <w:pPr>
              <w:pStyle w:val="TableParagraph"/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</w:pPr>
            <w:r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 xml:space="preserve"> </w:t>
            </w:r>
            <w:r w:rsidR="0031252D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 xml:space="preserve">  </w:t>
            </w:r>
            <w:r w:rsidRPr="005B2AB3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>Eletrônica de Potência</w:t>
            </w:r>
            <w:r w:rsidR="0031252D">
              <w:rPr>
                <w:rFonts w:ascii="Verdana" w:hAnsi="Verdana"/>
                <w:color w:val="333333"/>
                <w:sz w:val="17"/>
                <w:szCs w:val="17"/>
                <w:shd w:val="clear" w:color="auto" w:fill="F9FBFD"/>
              </w:rPr>
              <w:t xml:space="preserve"> (Curriculo 2012.1)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spacing w:before="9"/>
        <w:rPr>
          <w:b/>
          <w:sz w:val="18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5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EMENTA / DESCRIÇÃO</w:t>
            </w:r>
          </w:p>
        </w:tc>
      </w:tr>
      <w:tr w:rsidR="00CD7286">
        <w:trPr>
          <w:trHeight w:val="426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1" w:line="235" w:lineRule="auto"/>
              <w:ind w:left="3290" w:right="648" w:hanging="2613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151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Default="005B2AB3">
            <w:pPr>
              <w:pStyle w:val="TableParagraph"/>
              <w:spacing w:before="4" w:line="206" w:lineRule="exact"/>
              <w:ind w:left="100"/>
              <w:jc w:val="both"/>
              <w:rPr>
                <w:sz w:val="19"/>
              </w:rPr>
            </w:pPr>
            <w:r w:rsidRPr="0055606B">
              <w:rPr>
                <w:sz w:val="18"/>
                <w:szCs w:val="18"/>
                <w:lang w:val="pt-BR"/>
              </w:rPr>
              <w:t>Introdução aos Sistemas de Acionamentos Elétricos. Dispositivos Eletrônicos de Potência. Conversores de Eletrônica de Potência de Modo Chaveado em Acionamentos elétricos. Circuitos Magnéticos e Princípios Básicos de Conversão Eletromecânica de Energia. Acionamento de Motores CC e de Motores Comutados Eletronicamente. Introdução às Máquinas CA e Vetores Espaciais. Acionamentos CA Senoidais de Imã Permanente, Acionamento de Motor Síncrono e Geradores Síncronos. Motores de Indução: Operação em Estado Estacionário, Balanceado e Senoidal. Acionamentos de Motor de Indução: Controle de Velocidade. Acionamento de Relutância: Acionamentos de Motores de Passo e Relutância Chaveada. Eficiência Energética de Acionamentos Elétricos e Interações Motor e Inversor.</w:t>
            </w:r>
          </w:p>
        </w:tc>
      </w:tr>
    </w:tbl>
    <w:p w:rsidR="00CD7286" w:rsidRDefault="00BE02D4">
      <w:pPr>
        <w:spacing w:before="7"/>
        <w:ind w:left="117"/>
        <w:rPr>
          <w:rFonts w:ascii="Century Gothic" w:hAnsi="Century Gothic"/>
          <w:sz w:val="16"/>
        </w:rPr>
      </w:pPr>
      <w:r>
        <w:rPr>
          <w:rFonts w:ascii="Century Gothic" w:hAnsi="Century Gothic"/>
          <w:i/>
          <w:sz w:val="16"/>
        </w:rPr>
        <w:t>Obs.: Caso o Componente Curricular seja do Tipo Bloco, informar para cada Subunidade: Nome, Código, Tipo (Disciplina ou Módulo), Carga Horária Teórica, Carga Horária Prática, Número de Avaliações e Ementa</w:t>
      </w:r>
      <w:r>
        <w:rPr>
          <w:rFonts w:ascii="Century Gothic" w:hAnsi="Century Gothic"/>
          <w:sz w:val="16"/>
        </w:rPr>
        <w:t>.</w:t>
      </w:r>
    </w:p>
    <w:p w:rsidR="00CD7286" w:rsidRDefault="00CD7286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200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9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METODOLOGIAS E RECURSOS DIDÁTICOS ADAPTADOS AO FORMATO REMOTO</w:t>
            </w:r>
          </w:p>
        </w:tc>
      </w:tr>
      <w:tr w:rsidR="00CD7286" w:rsidTr="00D42617">
        <w:trPr>
          <w:trHeight w:val="2313"/>
        </w:trPr>
        <w:tc>
          <w:tcPr>
            <w:tcW w:w="9610" w:type="dxa"/>
            <w:tcBorders>
              <w:top w:val="single" w:sz="4" w:space="0" w:color="000000"/>
            </w:tcBorders>
          </w:tcPr>
          <w:p w:rsidR="00B14FB2" w:rsidRPr="00B14FB2" w:rsidRDefault="0031252D" w:rsidP="00B14FB2">
            <w:pPr>
              <w:pStyle w:val="TableParagraph"/>
              <w:spacing w:before="4" w:line="206" w:lineRule="exact"/>
              <w:ind w:left="100"/>
              <w:jc w:val="both"/>
              <w:rPr>
                <w:sz w:val="18"/>
                <w:szCs w:val="18"/>
                <w:lang w:val="pt-BR"/>
              </w:rPr>
            </w:pPr>
            <w:r w:rsidRPr="00B14FB2">
              <w:rPr>
                <w:sz w:val="18"/>
                <w:szCs w:val="18"/>
                <w:lang w:val="pt-BR"/>
              </w:rPr>
              <w:t xml:space="preserve">As aulas serão ministradas no formato síncrono e apresentadas por meio </w:t>
            </w:r>
            <w:r w:rsidR="00B14FB2">
              <w:rPr>
                <w:sz w:val="18"/>
                <w:szCs w:val="18"/>
                <w:lang w:val="pt-BR"/>
              </w:rPr>
              <w:t>do</w:t>
            </w:r>
            <w:r w:rsidRPr="00B14FB2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14FB2">
              <w:rPr>
                <w:sz w:val="18"/>
                <w:szCs w:val="18"/>
                <w:lang w:val="pt-BR"/>
              </w:rPr>
              <w:t>google</w:t>
            </w:r>
            <w:proofErr w:type="spellEnd"/>
            <w:r w:rsidRPr="00B14FB2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14FB2">
              <w:rPr>
                <w:sz w:val="18"/>
                <w:szCs w:val="18"/>
                <w:lang w:val="pt-BR"/>
              </w:rPr>
              <w:t>meet</w:t>
            </w:r>
            <w:proofErr w:type="spellEnd"/>
            <w:r w:rsidR="00B14FB2" w:rsidRPr="00B14FB2">
              <w:rPr>
                <w:sz w:val="18"/>
                <w:szCs w:val="18"/>
                <w:lang w:val="pt-BR"/>
              </w:rPr>
              <w:t>.</w:t>
            </w:r>
            <w:r w:rsidRPr="00B14FB2">
              <w:rPr>
                <w:sz w:val="18"/>
                <w:szCs w:val="18"/>
                <w:lang w:val="pt-BR"/>
              </w:rPr>
              <w:t xml:space="preserve"> </w:t>
            </w:r>
            <w:r w:rsidR="00B14FB2" w:rsidRPr="00B14FB2">
              <w:rPr>
                <w:sz w:val="18"/>
                <w:szCs w:val="18"/>
                <w:lang w:val="pt-BR"/>
              </w:rPr>
              <w:t xml:space="preserve">Durante as aulas serão resolvidos </w:t>
            </w:r>
            <w:r w:rsidR="00301B9C" w:rsidRPr="00B14FB2">
              <w:rPr>
                <w:sz w:val="18"/>
                <w:szCs w:val="18"/>
                <w:lang w:val="pt-BR"/>
              </w:rPr>
              <w:t>exercícios</w:t>
            </w:r>
            <w:r w:rsidR="00B14FB2" w:rsidRPr="00B14FB2">
              <w:rPr>
                <w:sz w:val="18"/>
                <w:szCs w:val="18"/>
                <w:lang w:val="pt-BR"/>
              </w:rPr>
              <w:t xml:space="preserve"> de fixação </w:t>
            </w:r>
            <w:r w:rsidR="00301B9C">
              <w:rPr>
                <w:sz w:val="18"/>
                <w:szCs w:val="18"/>
                <w:lang w:val="pt-BR"/>
              </w:rPr>
              <w:t xml:space="preserve">e apresentadas simulações </w:t>
            </w:r>
            <w:r w:rsidR="00B14FB2" w:rsidRPr="00B14FB2">
              <w:rPr>
                <w:sz w:val="18"/>
                <w:szCs w:val="18"/>
                <w:lang w:val="pt-BR"/>
              </w:rPr>
              <w:t>para colaborar com aprendizado dos alunos. Para evitar aglomerações, as práticas serão realizadas e gravadas pelo professor</w:t>
            </w:r>
            <w:r w:rsidR="00B14FB2">
              <w:rPr>
                <w:sz w:val="18"/>
                <w:szCs w:val="18"/>
                <w:lang w:val="pt-BR"/>
              </w:rPr>
              <w:t xml:space="preserve"> e depois</w:t>
            </w:r>
            <w:r w:rsidR="00B14FB2" w:rsidRPr="00B14FB2">
              <w:rPr>
                <w:sz w:val="18"/>
                <w:szCs w:val="18"/>
                <w:lang w:val="pt-BR"/>
              </w:rPr>
              <w:t xml:space="preserve"> disponibilizadas para os alunos </w:t>
            </w:r>
            <w:r w:rsidR="00B14FB2">
              <w:rPr>
                <w:sz w:val="18"/>
                <w:szCs w:val="18"/>
                <w:lang w:val="pt-BR"/>
              </w:rPr>
              <w:t>via</w:t>
            </w:r>
            <w:r w:rsidR="00B14FB2" w:rsidRPr="00B14FB2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="00B14FB2" w:rsidRPr="00B14FB2">
              <w:rPr>
                <w:sz w:val="18"/>
                <w:szCs w:val="18"/>
                <w:lang w:val="pt-BR"/>
              </w:rPr>
              <w:t>youtube</w:t>
            </w:r>
            <w:proofErr w:type="spellEnd"/>
            <w:r w:rsidR="00B14FB2" w:rsidRPr="00B14FB2">
              <w:rPr>
                <w:sz w:val="18"/>
                <w:szCs w:val="18"/>
                <w:lang w:val="pt-BR"/>
              </w:rPr>
              <w:t xml:space="preserve">. </w:t>
            </w:r>
            <w:r w:rsidR="00B14FB2">
              <w:rPr>
                <w:sz w:val="18"/>
                <w:szCs w:val="18"/>
                <w:lang w:val="pt-BR"/>
              </w:rPr>
              <w:t>As atividades avaliativas se dividem em prova (via multiprova), lista de exercícios e entrega/apresentação de simulações</w:t>
            </w:r>
            <w:r w:rsidR="00301B9C">
              <w:rPr>
                <w:sz w:val="18"/>
                <w:szCs w:val="18"/>
                <w:lang w:val="pt-BR"/>
              </w:rPr>
              <w:t xml:space="preserve"> digitai</w:t>
            </w:r>
            <w:r w:rsidR="000E3AC7">
              <w:rPr>
                <w:sz w:val="18"/>
                <w:szCs w:val="18"/>
                <w:lang w:val="pt-BR"/>
              </w:rPr>
              <w:t>s</w:t>
            </w:r>
            <w:r w:rsidR="00B14FB2">
              <w:rPr>
                <w:sz w:val="18"/>
                <w:szCs w:val="18"/>
                <w:lang w:val="pt-BR"/>
              </w:rPr>
              <w:t xml:space="preserve">. </w:t>
            </w:r>
          </w:p>
          <w:p w:rsidR="00B14FB2" w:rsidRPr="00B14FB2" w:rsidRDefault="00B14FB2" w:rsidP="00301B9C">
            <w:pPr>
              <w:pStyle w:val="TableParagraph"/>
              <w:spacing w:before="4" w:line="206" w:lineRule="exact"/>
              <w:jc w:val="both"/>
              <w:rPr>
                <w:sz w:val="18"/>
                <w:szCs w:val="18"/>
                <w:lang w:val="pt-BR"/>
              </w:rPr>
            </w:pPr>
          </w:p>
        </w:tc>
      </w:tr>
    </w:tbl>
    <w:p w:rsidR="00CD7286" w:rsidRDefault="00CD7286">
      <w:pPr>
        <w:pStyle w:val="Corpodetexto"/>
        <w:spacing w:before="7"/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6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</w:t>
            </w:r>
          </w:p>
        </w:tc>
      </w:tr>
      <w:tr w:rsidR="00CD7286" w:rsidRPr="00301B9C">
        <w:trPr>
          <w:trHeight w:val="623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BIBLIOGRAFIA BÁSICA:</w:t>
            </w:r>
          </w:p>
          <w:p w:rsidR="00301B9C" w:rsidRPr="00765F3B" w:rsidRDefault="00301B9C" w:rsidP="00301B9C">
            <w:pPr>
              <w:spacing w:before="100" w:beforeAutospacing="1" w:after="100" w:afterAutospacing="1" w:line="360" w:lineRule="auto"/>
              <w:contextualSpacing/>
              <w:mirrorIndents/>
              <w:rPr>
                <w:sz w:val="18"/>
                <w:szCs w:val="18"/>
                <w:lang w:val="pt-BR"/>
              </w:rPr>
            </w:pPr>
            <w:r w:rsidRPr="00765F3B">
              <w:rPr>
                <w:sz w:val="18"/>
                <w:szCs w:val="18"/>
                <w:lang w:val="pt-BR"/>
              </w:rPr>
              <w:t xml:space="preserve">1. Ned </w:t>
            </w:r>
            <w:proofErr w:type="spellStart"/>
            <w:r w:rsidRPr="00765F3B">
              <w:rPr>
                <w:sz w:val="18"/>
                <w:szCs w:val="18"/>
                <w:lang w:val="pt-BR"/>
              </w:rPr>
              <w:t>Mohan</w:t>
            </w:r>
            <w:proofErr w:type="spellEnd"/>
            <w:r w:rsidRPr="00765F3B">
              <w:rPr>
                <w:sz w:val="18"/>
                <w:szCs w:val="18"/>
                <w:lang w:val="pt-BR"/>
              </w:rPr>
              <w:t xml:space="preserve"> – Eletrônica de Potência: Curso Introdutório, 1ª Edição – LTC - 2014</w:t>
            </w:r>
          </w:p>
          <w:p w:rsidR="00301B9C" w:rsidRPr="00765F3B" w:rsidRDefault="00301B9C" w:rsidP="00301B9C">
            <w:pPr>
              <w:spacing w:before="100" w:beforeAutospacing="1" w:after="100" w:afterAutospacing="1" w:line="360" w:lineRule="auto"/>
              <w:contextualSpacing/>
              <w:mirrorIndents/>
              <w:rPr>
                <w:sz w:val="18"/>
                <w:szCs w:val="18"/>
                <w:lang w:val="pt-BR"/>
              </w:rPr>
            </w:pPr>
            <w:r w:rsidRPr="00765F3B">
              <w:rPr>
                <w:sz w:val="18"/>
                <w:szCs w:val="18"/>
                <w:lang w:val="pt-BR"/>
              </w:rPr>
              <w:t>2. E. Bim – Máquinas Elétricas e Acionamento – Elsevier, 2ª Edição – 2012.</w:t>
            </w:r>
          </w:p>
          <w:p w:rsidR="00301B9C" w:rsidRPr="00F43401" w:rsidRDefault="00301B9C" w:rsidP="00301B9C">
            <w:pPr>
              <w:spacing w:before="100" w:beforeAutospacing="1" w:after="100" w:afterAutospacing="1" w:line="360" w:lineRule="auto"/>
              <w:contextualSpacing/>
              <w:mirrorIndents/>
              <w:rPr>
                <w:sz w:val="18"/>
                <w:szCs w:val="18"/>
                <w:lang w:val="pt-BR"/>
              </w:rPr>
            </w:pPr>
            <w:r w:rsidRPr="00F43401">
              <w:rPr>
                <w:sz w:val="18"/>
                <w:szCs w:val="18"/>
                <w:lang w:val="pt-BR"/>
              </w:rPr>
              <w:t xml:space="preserve">3. Mohan, </w:t>
            </w:r>
            <w:proofErr w:type="spellStart"/>
            <w:r w:rsidRPr="00F43401">
              <w:rPr>
                <w:sz w:val="18"/>
                <w:szCs w:val="18"/>
                <w:lang w:val="pt-BR"/>
              </w:rPr>
              <w:t>Undeland</w:t>
            </w:r>
            <w:proofErr w:type="spellEnd"/>
            <w:r w:rsidRPr="00F43401">
              <w:rPr>
                <w:sz w:val="18"/>
                <w:szCs w:val="18"/>
                <w:lang w:val="pt-BR"/>
              </w:rPr>
              <w:t xml:space="preserve"> e Robbins - Power Electronics – Willey - 1989</w:t>
            </w:r>
          </w:p>
          <w:p w:rsidR="00CD7286" w:rsidRPr="00301B9C" w:rsidRDefault="00CD7286">
            <w:pPr>
              <w:pStyle w:val="TableParagraph"/>
              <w:spacing w:before="7"/>
              <w:rPr>
                <w:rFonts w:ascii="Century Gothic"/>
                <w:sz w:val="16"/>
                <w:lang w:val="en-US"/>
              </w:rPr>
            </w:pPr>
          </w:p>
          <w:p w:rsidR="00CD7286" w:rsidRPr="00301B9C" w:rsidRDefault="00CD7286">
            <w:pPr>
              <w:pStyle w:val="TableParagraph"/>
              <w:spacing w:before="1" w:line="206" w:lineRule="exact"/>
              <w:ind w:left="100"/>
              <w:rPr>
                <w:sz w:val="19"/>
                <w:lang w:val="en-US"/>
              </w:rPr>
            </w:pPr>
          </w:p>
        </w:tc>
      </w:tr>
      <w:tr w:rsidR="00CD7286">
        <w:trPr>
          <w:trHeight w:val="1079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lastRenderedPageBreak/>
              <w:t>BIBLIOGRAFIA COMPLEMENTAR:</w:t>
            </w:r>
          </w:p>
          <w:p w:rsidR="00CD7286" w:rsidRDefault="00CD7286">
            <w:pPr>
              <w:pStyle w:val="TableParagraph"/>
              <w:spacing w:before="3"/>
              <w:rPr>
                <w:rFonts w:ascii="Century Gothic"/>
                <w:sz w:val="16"/>
              </w:rPr>
            </w:pPr>
          </w:p>
          <w:p w:rsidR="00CD7286" w:rsidRDefault="00CD7286">
            <w:pPr>
              <w:pStyle w:val="TableParagraph"/>
              <w:spacing w:before="2" w:line="206" w:lineRule="exact"/>
              <w:ind w:left="100"/>
              <w:rPr>
                <w:sz w:val="19"/>
              </w:rPr>
            </w:pPr>
          </w:p>
        </w:tc>
      </w:tr>
    </w:tbl>
    <w:p w:rsidR="00CD7286" w:rsidRDefault="00CD7286">
      <w:pPr>
        <w:spacing w:line="206" w:lineRule="exact"/>
        <w:rPr>
          <w:sz w:val="19"/>
        </w:rPr>
        <w:sectPr w:rsidR="00CD7286">
          <w:pgSz w:w="12240" w:h="15840"/>
          <w:pgMar w:top="1280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9499"/>
      </w:tblGrid>
      <w:tr w:rsidR="00CD7286">
        <w:trPr>
          <w:trHeight w:val="196"/>
        </w:trPr>
        <w:tc>
          <w:tcPr>
            <w:tcW w:w="110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9" w:type="dxa"/>
            <w:tcBorders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962" w:right="2026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CURSO PARA O QUAL O COMPONENTE CURRICULAR SERÁ OFERECIDO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NOME DO CURSO: </w:t>
            </w:r>
            <w:r>
              <w:rPr>
                <w:sz w:val="19"/>
              </w:rPr>
              <w:t>ENGENHARIA MECATRÔNICA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DA ESTRUTURA CURRICULAR: </w:t>
            </w:r>
            <w:r>
              <w:rPr>
                <w:sz w:val="19"/>
              </w:rPr>
              <w:t>02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PERÍODO DE OFERTA NA ESTRUTURA CURRICULAR: </w:t>
            </w:r>
            <w:bookmarkStart w:id="0" w:name="_GoBack"/>
            <w:bookmarkEnd w:id="0"/>
          </w:p>
        </w:tc>
      </w:tr>
      <w:tr w:rsidR="00CD7286">
        <w:trPr>
          <w:trHeight w:val="39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RELAÇÃO DO COMPONENTE COM A ESTRUTURA CURRICULAR:</w:t>
            </w:r>
          </w:p>
          <w:p w:rsidR="00CD7286" w:rsidRDefault="00BE02D4">
            <w:pPr>
              <w:pStyle w:val="TableParagraph"/>
              <w:tabs>
                <w:tab w:val="left" w:pos="1613"/>
                <w:tab w:val="left" w:pos="2866"/>
              </w:tabs>
              <w:spacing w:line="179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(</w:t>
            </w:r>
            <w:r w:rsidR="0031252D">
              <w:rPr>
                <w:rFonts w:ascii="Century Gothic" w:hAnsi="Century Gothic"/>
                <w:spacing w:val="-3"/>
                <w:sz w:val="16"/>
              </w:rPr>
              <w:t>X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Obrigatório</w:t>
            </w:r>
            <w:r>
              <w:rPr>
                <w:rFonts w:ascii="Century Gothic" w:hAnsi="Century Gothic"/>
                <w:sz w:val="16"/>
              </w:rPr>
              <w:tab/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Optativo</w:t>
            </w:r>
            <w:r>
              <w:rPr>
                <w:rFonts w:ascii="Century Gothic" w:hAnsi="Century Gothic"/>
                <w:sz w:val="16"/>
              </w:rPr>
              <w:tab/>
              <w:t>( ) Complementar</w:t>
            </w:r>
          </w:p>
        </w:tc>
      </w:tr>
    </w:tbl>
    <w:p w:rsidR="00CD7286" w:rsidRDefault="00CD7286">
      <w:pPr>
        <w:pStyle w:val="Corpodetexto"/>
        <w:spacing w:before="11"/>
        <w:rPr>
          <w:sz w:val="24"/>
        </w:rPr>
      </w:pPr>
    </w:p>
    <w:p w:rsidR="00CD7286" w:rsidRDefault="00BE02D4">
      <w:pPr>
        <w:tabs>
          <w:tab w:val="left" w:pos="4491"/>
          <w:tab w:val="left" w:pos="4900"/>
          <w:tab w:val="left" w:pos="6483"/>
          <w:tab w:val="left" w:pos="7425"/>
        </w:tabs>
        <w:spacing w:before="98"/>
        <w:ind w:left="1931"/>
        <w:rPr>
          <w:rFonts w:ascii="Century Gothic"/>
          <w:sz w:val="16"/>
        </w:rPr>
      </w:pP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,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</w:p>
    <w:p w:rsidR="00CD7286" w:rsidRDefault="00BE02D4">
      <w:pPr>
        <w:pStyle w:val="Corpodetexto"/>
        <w:ind w:left="2079"/>
      </w:pPr>
      <w:r>
        <w:rPr>
          <w:w w:val="105"/>
        </w:rPr>
        <w:t>(Local)</w:t>
      </w:r>
    </w:p>
    <w:p w:rsidR="00CD7286" w:rsidRDefault="00CD7286">
      <w:pPr>
        <w:pStyle w:val="Corpodetexto"/>
        <w:spacing w:before="0"/>
        <w:rPr>
          <w:sz w:val="20"/>
        </w:rPr>
      </w:pPr>
    </w:p>
    <w:p w:rsidR="00CD7286" w:rsidRDefault="00301B9C">
      <w:pPr>
        <w:pStyle w:val="Corpodetex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1440815</wp:posOffset>
                </wp:positionH>
                <wp:positionV relativeFrom="paragraph">
                  <wp:posOffset>259080</wp:posOffset>
                </wp:positionV>
                <wp:extent cx="4889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7FC0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5pt,20.4pt" to="498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" strokeweight=".24553mm">
                <w10:wrap type="topAndBottom" anchorx="page"/>
              </v:line>
            </w:pict>
          </mc:Fallback>
        </mc:AlternateContent>
      </w:r>
    </w:p>
    <w:p w:rsidR="00CD7286" w:rsidRDefault="00BE02D4">
      <w:pPr>
        <w:pStyle w:val="Corpodetexto"/>
        <w:ind w:left="1027"/>
      </w:pPr>
      <w:r>
        <w:rPr>
          <w:w w:val="105"/>
        </w:rPr>
        <w:t>(Assinatura e carimbo do chefe/diretor da unidade responsável pelo componente)</w:t>
      </w:r>
    </w:p>
    <w:sectPr w:rsidR="00CD7286">
      <w:pgSz w:w="12240" w:h="15840"/>
      <w:pgMar w:top="1480" w:right="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86"/>
    <w:rsid w:val="000E3AC7"/>
    <w:rsid w:val="00301B9C"/>
    <w:rsid w:val="0031252D"/>
    <w:rsid w:val="005B2AB3"/>
    <w:rsid w:val="006E4CE7"/>
    <w:rsid w:val="00703A10"/>
    <w:rsid w:val="008E1156"/>
    <w:rsid w:val="00A16FF5"/>
    <w:rsid w:val="00A40D1D"/>
    <w:rsid w:val="00B14FB2"/>
    <w:rsid w:val="00BE02D4"/>
    <w:rsid w:val="00CD7286"/>
    <w:rsid w:val="00D42617"/>
    <w:rsid w:val="00ED7A52"/>
    <w:rsid w:val="00F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8D31"/>
  <w15:docId w15:val="{C4E2BB22-9E4C-4D71-B83F-BFC37314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3">
    <w:name w:val="heading 3"/>
    <w:basedOn w:val="Normal"/>
    <w:link w:val="Ttulo3Char"/>
    <w:uiPriority w:val="9"/>
    <w:qFormat/>
    <w:rsid w:val="0031252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Century Gothic" w:eastAsia="Century Gothic" w:hAnsi="Century Gothic" w:cs="Century Gothic"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rsid w:val="0031252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unhideWhenUsed/>
    <w:rsid w:val="003125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LEIER</dc:creator>
  <cp:lastModifiedBy>LEIER</cp:lastModifiedBy>
  <cp:revision>3</cp:revision>
  <dcterms:created xsi:type="dcterms:W3CDTF">2020-08-05T16:59:00Z</dcterms:created>
  <dcterms:modified xsi:type="dcterms:W3CDTF">2020-08-05T17:24:00Z</dcterms:modified>
</cp:coreProperties>
</file>