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286" w:rsidRDefault="00BE02D4">
      <w:pPr>
        <w:pStyle w:val="Corpodetexto"/>
        <w:spacing w:before="82" w:line="254" w:lineRule="auto"/>
        <w:ind w:left="3305" w:right="3265" w:hanging="884"/>
      </w:pPr>
      <w:r>
        <w:rPr>
          <w:w w:val="105"/>
        </w:rPr>
        <w:t>UNIVERSIDADE FEDERAL DO RIO GRANDE DO NORTE PRÓ-REITORIA DE GRADUAÇÃO</w:t>
      </w:r>
    </w:p>
    <w:p w:rsidR="00CD7286" w:rsidRDefault="00BE02D4">
      <w:pPr>
        <w:pStyle w:val="Corpodetexto"/>
        <w:spacing w:before="0" w:line="254" w:lineRule="auto"/>
        <w:ind w:left="2063" w:right="2728" w:firstLine="478"/>
      </w:pPr>
      <w:r>
        <w:rPr>
          <w:w w:val="105"/>
        </w:rPr>
        <w:t>DIRETORIA DE DESENVOLVIMENTO PEDAGÓGICO DIVISÃO DE ACOMPANHAMENTO DOS CURSOS (11.03.05.03)</w:t>
      </w:r>
    </w:p>
    <w:p w:rsidR="00CD7286" w:rsidRDefault="00CD7286">
      <w:pPr>
        <w:pStyle w:val="Corpodetexto"/>
        <w:spacing w:before="4"/>
      </w:pPr>
    </w:p>
    <w:p w:rsidR="00D42617" w:rsidRDefault="00D42617">
      <w:pPr>
        <w:pStyle w:val="Corpodetexto"/>
        <w:spacing w:before="4"/>
      </w:pPr>
    </w:p>
    <w:p w:rsidR="00CD7286" w:rsidRDefault="00BE02D4">
      <w:pPr>
        <w:ind w:left="2976"/>
        <w:rPr>
          <w:rFonts w:ascii="Century Gothic"/>
          <w:b/>
          <w:sz w:val="24"/>
        </w:rPr>
      </w:pPr>
      <w:r>
        <w:rPr>
          <w:rFonts w:ascii="Century Gothic"/>
          <w:b/>
          <w:color w:val="002060"/>
          <w:sz w:val="24"/>
        </w:rPr>
        <w:t>PLANO DE CURSO ADAPTADO</w:t>
      </w:r>
    </w:p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 w:rsidTr="00703A10">
        <w:trPr>
          <w:trHeight w:val="397"/>
        </w:trPr>
        <w:tc>
          <w:tcPr>
            <w:tcW w:w="96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CENTRO / DEPARTAMENTO / UNIDADE DE VINCULAÇÃO: </w:t>
            </w:r>
            <w:r>
              <w:rPr>
                <w:sz w:val="19"/>
              </w:rPr>
              <w:t>CT</w:t>
            </w:r>
            <w:r w:rsidR="00334CB3">
              <w:rPr>
                <w:sz w:val="19"/>
              </w:rPr>
              <w:t>/DCA</w:t>
            </w:r>
          </w:p>
        </w:tc>
      </w:tr>
    </w:tbl>
    <w:p w:rsidR="00CD7286" w:rsidRDefault="00CD7286">
      <w:pPr>
        <w:pStyle w:val="Corpodetexto"/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55"/>
        <w:gridCol w:w="888"/>
        <w:gridCol w:w="840"/>
        <w:gridCol w:w="854"/>
        <w:gridCol w:w="854"/>
        <w:gridCol w:w="811"/>
        <w:gridCol w:w="897"/>
        <w:gridCol w:w="868"/>
        <w:gridCol w:w="892"/>
        <w:gridCol w:w="906"/>
        <w:gridCol w:w="155"/>
      </w:tblGrid>
      <w:tr w:rsidR="00CD7286" w:rsidTr="00334CB3">
        <w:trPr>
          <w:trHeight w:val="229"/>
        </w:trPr>
        <w:tc>
          <w:tcPr>
            <w:tcW w:w="9633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DO COMPONENTE CURRICULAR: </w:t>
            </w:r>
            <w:r w:rsidR="00481C7A">
              <w:rPr>
                <w:rFonts w:ascii="Century Gothic" w:hAnsi="Century Gothic"/>
                <w:sz w:val="16"/>
              </w:rPr>
              <w:t>DCA0216</w:t>
            </w:r>
          </w:p>
        </w:tc>
      </w:tr>
      <w:tr w:rsidR="00CD7286" w:rsidTr="00334CB3">
        <w:trPr>
          <w:trHeight w:val="230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/>
                <w:sz w:val="16"/>
              </w:rPr>
              <w:t xml:space="preserve">NOME: </w:t>
            </w:r>
            <w:r w:rsidR="00481C7A"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SISTEMAS DE CONTROLE</w:t>
            </w:r>
          </w:p>
        </w:tc>
      </w:tr>
      <w:tr w:rsidR="00CD7286" w:rsidTr="00334CB3">
        <w:trPr>
          <w:trHeight w:val="195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tabs>
                <w:tab w:val="left" w:pos="2374"/>
                <w:tab w:val="left" w:pos="3723"/>
                <w:tab w:val="left" w:pos="5001"/>
              </w:tabs>
              <w:spacing w:line="176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MODALIDADE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OFERTA:</w:t>
            </w:r>
            <w:r w:rsidR="00703A10">
              <w:rPr>
                <w:rFonts w:ascii="Century Gothic" w:hAnsi="Century Gothic"/>
                <w:sz w:val="16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proofErr w:type="gramEnd"/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Presencial</w:t>
            </w:r>
            <w:r>
              <w:rPr>
                <w:rFonts w:ascii="Century Gothic" w:hAnsi="Century Gothic"/>
                <w:sz w:val="16"/>
              </w:rPr>
              <w:tab/>
              <w:t>( X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Remota</w:t>
            </w:r>
            <w:r>
              <w:rPr>
                <w:rFonts w:ascii="Century Gothic" w:hAnsi="Century Gothic"/>
                <w:sz w:val="16"/>
              </w:rPr>
              <w:tab/>
              <w:t>( ) A Distância</w:t>
            </w:r>
          </w:p>
        </w:tc>
      </w:tr>
      <w:tr w:rsidR="00CD7286" w:rsidTr="00334CB3">
        <w:trPr>
          <w:trHeight w:val="75"/>
        </w:trPr>
        <w:tc>
          <w:tcPr>
            <w:tcW w:w="9633" w:type="dxa"/>
            <w:gridSpan w:val="12"/>
            <w:tcBorders>
              <w:left w:val="nil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 w:rsidTr="00334CB3">
        <w:trPr>
          <w:trHeight w:val="1083"/>
        </w:trPr>
        <w:tc>
          <w:tcPr>
            <w:tcW w:w="9633" w:type="dxa"/>
            <w:gridSpan w:val="12"/>
            <w:tcBorders>
              <w:left w:val="single" w:sz="12" w:space="0" w:color="000000"/>
              <w:bottom w:val="triple" w:sz="4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TIPO DO COMPONENTE CURRICULAR / ESPECIFICAÇÃO:</w:t>
            </w:r>
          </w:p>
          <w:p w:rsidR="00CD7286" w:rsidRDefault="00BE02D4">
            <w:pPr>
              <w:pStyle w:val="TableParagraph"/>
              <w:tabs>
                <w:tab w:val="left" w:pos="4230"/>
              </w:tabs>
              <w:spacing w:before="1"/>
              <w:ind w:left="109"/>
              <w:rPr>
                <w:rFonts w:ascii="Century Gothic" w:hAnsi="Century Gothic"/>
                <w:sz w:val="14"/>
              </w:rPr>
            </w:pPr>
            <w:proofErr w:type="gramStart"/>
            <w:r>
              <w:rPr>
                <w:rFonts w:ascii="Century Gothic" w:hAnsi="Century Gothic"/>
                <w:sz w:val="14"/>
              </w:rPr>
              <w:t xml:space="preserve">( </w:t>
            </w:r>
            <w:r w:rsidR="00481C7A">
              <w:rPr>
                <w:rFonts w:ascii="Century Gothic" w:hAnsi="Century Gothic"/>
                <w:sz w:val="14"/>
              </w:rPr>
              <w:t xml:space="preserve"> </w:t>
            </w:r>
            <w:proofErr w:type="gramEnd"/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Disciplina</w:t>
            </w:r>
            <w:r>
              <w:rPr>
                <w:rFonts w:ascii="Century Gothic" w:hAnsi="Century Gothic"/>
                <w:sz w:val="14"/>
              </w:rPr>
              <w:tab/>
              <w:t>( ) Trabalho de Conclusão de Curso (Atividade de Orientação</w:t>
            </w:r>
            <w:r>
              <w:rPr>
                <w:rFonts w:ascii="Century Gothic" w:hAnsi="Century Gothic"/>
                <w:spacing w:val="-15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83"/>
              </w:tabs>
              <w:spacing w:before="1" w:line="170" w:lineRule="exact"/>
              <w:ind w:left="109"/>
              <w:rPr>
                <w:rFonts w:ascii="Century Gothic" w:hAnsi="Century Gothic"/>
                <w:sz w:val="14"/>
              </w:rPr>
            </w:pPr>
            <w:proofErr w:type="gramStart"/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proofErr w:type="gramEnd"/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Módulo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de Orientação</w:t>
            </w:r>
            <w:r>
              <w:rPr>
                <w:rFonts w:ascii="Century Gothic" w:hAnsi="Century Gothic"/>
                <w:spacing w:val="-20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61"/>
              </w:tabs>
              <w:ind w:left="109" w:right="1279"/>
              <w:rPr>
                <w:rFonts w:ascii="Century Gothic" w:hAnsi="Century Gothic"/>
                <w:sz w:val="14"/>
              </w:rPr>
            </w:pPr>
            <w:proofErr w:type="gramStart"/>
            <w:r>
              <w:rPr>
                <w:rFonts w:ascii="Century Gothic" w:hAnsi="Century Gothic"/>
                <w:sz w:val="14"/>
              </w:rPr>
              <w:t xml:space="preserve">( </w:t>
            </w:r>
            <w:r w:rsidR="00481C7A">
              <w:rPr>
                <w:rFonts w:ascii="Century Gothic" w:hAnsi="Century Gothic"/>
                <w:sz w:val="14"/>
              </w:rPr>
              <w:t>X</w:t>
            </w:r>
            <w:proofErr w:type="gramEnd"/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Bloco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Coletiva) (   ) Estágio (Atividade de</w:t>
            </w:r>
            <w:r>
              <w:rPr>
                <w:rFonts w:ascii="Century Gothic" w:hAnsi="Century Gothic"/>
                <w:spacing w:val="-1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Orientação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  <w:r>
              <w:rPr>
                <w:rFonts w:ascii="Century Gothic" w:hAnsi="Century Gothic"/>
                <w:sz w:val="14"/>
              </w:rPr>
              <w:tab/>
              <w:t>( ) Atividade Autônoma</w:t>
            </w:r>
          </w:p>
          <w:p w:rsidR="00CD7286" w:rsidRDefault="00BE02D4">
            <w:pPr>
              <w:pStyle w:val="TableParagraph"/>
              <w:spacing w:before="1"/>
              <w:ind w:left="109"/>
              <w:rPr>
                <w:rFonts w:ascii="Century Gothic" w:hAnsi="Century Gothic"/>
                <w:sz w:val="14"/>
              </w:rPr>
            </w:pPr>
            <w:proofErr w:type="gramStart"/>
            <w:r>
              <w:rPr>
                <w:rFonts w:ascii="Century Gothic" w:hAnsi="Century Gothic"/>
                <w:sz w:val="14"/>
              </w:rPr>
              <w:t>( )</w:t>
            </w:r>
            <w:proofErr w:type="gramEnd"/>
            <w:r>
              <w:rPr>
                <w:rFonts w:ascii="Century Gothic" w:hAnsi="Century Gothic"/>
                <w:sz w:val="14"/>
              </w:rPr>
              <w:t xml:space="preserve"> Estágio (Atividade Coletiva)</w:t>
            </w:r>
          </w:p>
        </w:tc>
      </w:tr>
      <w:tr w:rsidR="00CD7286" w:rsidTr="00334CB3">
        <w:trPr>
          <w:trHeight w:val="262"/>
        </w:trPr>
        <w:tc>
          <w:tcPr>
            <w:tcW w:w="9633" w:type="dxa"/>
            <w:gridSpan w:val="12"/>
            <w:tcBorders>
              <w:top w:val="trip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2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CARGA HORÁRIA TOTAL DO COMPONENTE CURRICULAR: </w:t>
            </w:r>
            <w:r w:rsidR="00481C7A">
              <w:rPr>
                <w:rFonts w:ascii="Century Gothic" w:hAnsi="Century Gothic"/>
                <w:sz w:val="16"/>
              </w:rPr>
              <w:t>9</w:t>
            </w:r>
            <w:r>
              <w:rPr>
                <w:sz w:val="19"/>
              </w:rPr>
              <w:t>0 HORAS</w:t>
            </w:r>
          </w:p>
        </w:tc>
      </w:tr>
      <w:tr w:rsidR="00CD7286" w:rsidTr="00334CB3">
        <w:trPr>
          <w:trHeight w:val="70"/>
        </w:trPr>
        <w:tc>
          <w:tcPr>
            <w:tcW w:w="9633" w:type="dxa"/>
            <w:gridSpan w:val="12"/>
            <w:tcBorders>
              <w:left w:val="nil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 w:rsidTr="00334CB3">
        <w:trPr>
          <w:trHeight w:val="195"/>
        </w:trPr>
        <w:tc>
          <w:tcPr>
            <w:tcW w:w="9633" w:type="dxa"/>
            <w:gridSpan w:val="12"/>
            <w:tcBorders>
              <w:bottom w:val="nil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75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ESPECIFICAÇÃO DAS CARGAS HORÁRIAS DO COMPONENTE CURRICULAR:</w:t>
            </w:r>
          </w:p>
        </w:tc>
      </w:tr>
      <w:tr w:rsidR="00CD7286" w:rsidTr="00334CB3">
        <w:trPr>
          <w:trHeight w:val="516"/>
        </w:trPr>
        <w:tc>
          <w:tcPr>
            <w:tcW w:w="1668" w:type="dxa"/>
            <w:gridSpan w:val="2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0" w:type="dxa"/>
            <w:gridSpan w:val="9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CD7286" w:rsidRDefault="00BE02D4">
            <w:pPr>
              <w:pStyle w:val="TableParagraph"/>
              <w:ind w:left="266"/>
              <w:rPr>
                <w:rFonts w:ascii="Century Gothic" w:hAnsi="Century Gothic"/>
                <w:sz w:val="15"/>
              </w:rPr>
            </w:pPr>
            <w:r>
              <w:rPr>
                <w:rFonts w:ascii="Century Gothic" w:hAnsi="Century Gothic"/>
                <w:sz w:val="15"/>
              </w:rPr>
              <w:t>PREENCHER AS CARGAS HORÁRIAS NA COLUNA REFERENTE AO TIPO DO COMPONENTE CURRICULAR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 w:rsidTr="00334CB3">
        <w:trPr>
          <w:trHeight w:val="718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single" w:sz="18" w:space="0" w:color="000000"/>
              <w:left w:val="double" w:sz="2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21"/>
              </w:rPr>
            </w:pPr>
          </w:p>
          <w:p w:rsidR="00CD7286" w:rsidRDefault="00BE02D4">
            <w:pPr>
              <w:pStyle w:val="TableParagraph"/>
              <w:ind w:left="1741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Atividade Acadêmica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35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88"/>
              <w:ind w:left="102" w:right="63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Disciplina</w:t>
            </w: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88"/>
              <w:ind w:left="135" w:right="98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Módulo</w:t>
            </w: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88"/>
              <w:ind w:left="118" w:right="80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Bloco</w:t>
            </w:r>
          </w:p>
        </w:tc>
        <w:tc>
          <w:tcPr>
            <w:tcW w:w="25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246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de Orientação Individual</w:t>
            </w:r>
          </w:p>
        </w:tc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333"/>
              <w:rPr>
                <w:rFonts w:ascii="Century Gothic"/>
                <w:sz w:val="12"/>
              </w:rPr>
            </w:pPr>
            <w:r>
              <w:rPr>
                <w:rFonts w:ascii="Century Gothic"/>
                <w:sz w:val="12"/>
              </w:rPr>
              <w:t>Atividade Coletiva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6"/>
              </w:rPr>
            </w:pPr>
          </w:p>
          <w:p w:rsidR="00CD7286" w:rsidRDefault="00BE02D4">
            <w:pPr>
              <w:pStyle w:val="TableParagraph"/>
              <w:spacing w:before="1"/>
              <w:ind w:left="138" w:right="75" w:firstLine="29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Autônoma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8E1156" w:rsidTr="00334CB3">
        <w:trPr>
          <w:trHeight w:val="9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8" w:right="83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18" w:right="82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Individual</w:t>
            </w: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right="71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Trabalho de</w:t>
            </w:r>
          </w:p>
          <w:p w:rsidR="008E1156" w:rsidRDefault="008E1156">
            <w:pPr>
              <w:pStyle w:val="TableParagraph"/>
              <w:spacing w:line="57" w:lineRule="exact"/>
              <w:ind w:right="100"/>
              <w:jc w:val="right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Conclusão</w:t>
            </w:r>
          </w:p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de Curso</w:t>
            </w: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26" w:right="89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Coletiva</w:t>
            </w: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334CB3">
        <w:trPr>
          <w:trHeight w:val="7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 w:hAns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334CB3">
        <w:trPr>
          <w:trHeight w:val="244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481C7A" w:rsidTr="00D531AC">
        <w:trPr>
          <w:trHeight w:val="169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doub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before="31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 w:rsidP="00D531AC">
            <w:pPr>
              <w:pStyle w:val="TableParagraph"/>
              <w:spacing w:line="118" w:lineRule="exact"/>
              <w:ind w:left="102" w:right="62"/>
              <w:jc w:val="center"/>
              <w:rPr>
                <w:rFonts w:ascii="Times New Roman"/>
                <w:sz w:val="10"/>
              </w:rPr>
            </w:pPr>
            <w:r>
              <w:rPr>
                <w:rFonts w:ascii="Century Gothic"/>
                <w:b/>
                <w:sz w:val="16"/>
              </w:rPr>
              <w:t>60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531AC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531AC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531AC">
        <w:trPr>
          <w:trHeight w:val="18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02BBE">
        <w:trPr>
          <w:trHeight w:val="21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before="74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 w:rsidP="00D02BBE">
            <w:pPr>
              <w:pStyle w:val="TableParagraph"/>
              <w:spacing w:line="118" w:lineRule="exact"/>
              <w:ind w:left="102" w:right="62"/>
              <w:jc w:val="center"/>
              <w:rPr>
                <w:rFonts w:ascii="Times New Roman"/>
                <w:sz w:val="14"/>
              </w:rPr>
            </w:pPr>
            <w:r>
              <w:rPr>
                <w:rFonts w:ascii="Century Gothic"/>
                <w:b/>
                <w:sz w:val="16"/>
              </w:rPr>
              <w:t>30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02BBE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02BBE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481C7A" w:rsidTr="00D02BBE">
        <w:trPr>
          <w:trHeight w:val="216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1C7A" w:rsidRDefault="00481C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481C7A" w:rsidRDefault="00481C7A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41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88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before="2" w:line="13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23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4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231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93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18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17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23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15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2" w:line="13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12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08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DE </w:t>
            </w: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12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05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PROFISSIONAL NO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15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line="134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CAMPO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70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ind w:left="99" w:right="198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CARGA HORÁRIA DE </w:t>
            </w:r>
            <w:r>
              <w:rPr>
                <w:rFonts w:ascii="Century Gothic" w:hAnsi="Century Gothic"/>
                <w:b/>
                <w:sz w:val="14"/>
              </w:rPr>
              <w:t>ORIENTAÇÃO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71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TOTAL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20"/>
              </w:rPr>
            </w:pPr>
          </w:p>
          <w:p w:rsidR="00CD7286" w:rsidRDefault="00481C7A">
            <w:pPr>
              <w:pStyle w:val="TableParagraph"/>
              <w:ind w:left="102" w:right="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9</w:t>
            </w:r>
            <w:r w:rsidR="00BE02D4">
              <w:rPr>
                <w:rFonts w:ascii="Century Gothic"/>
                <w:b/>
                <w:sz w:val="16"/>
              </w:rPr>
              <w:t>0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334CB3">
        <w:trPr>
          <w:trHeight w:val="70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single" w:sz="18" w:space="0" w:color="000000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nil"/>
              <w:bottom w:val="double" w:sz="2" w:space="0" w:color="000000"/>
              <w:right w:val="thinThickMediumGap" w:sz="9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bottom w:val="nil"/>
              <w:right w:val="single" w:sz="12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 w:rsidTr="00334CB3">
        <w:trPr>
          <w:trHeight w:val="710"/>
        </w:trPr>
        <w:tc>
          <w:tcPr>
            <w:tcW w:w="113" w:type="dxa"/>
            <w:tcBorders>
              <w:top w:val="nil"/>
              <w:right w:val="thinThickMediumGap" w:sz="9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thickThinMediumGap" w:sz="9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46" w:line="237" w:lineRule="auto"/>
              <w:ind w:left="1898" w:right="60" w:hanging="87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Carga Horária Docente de Orientação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(preencher quando do tipo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Atividade Acadêmica)</w:t>
            </w:r>
          </w:p>
        </w:tc>
        <w:tc>
          <w:tcPr>
            <w:tcW w:w="854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thinThickMediumGap" w:sz="9" w:space="0" w:color="000000"/>
            </w:tcBorders>
            <w:vAlign w:val="center"/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CD7286" w:rsidRDefault="00BE02D4">
            <w:pPr>
              <w:pStyle w:val="TableParagraph"/>
              <w:ind w:left="7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right w:val="single" w:sz="12" w:space="0" w:color="000000"/>
            </w:tcBorders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 w:rsidTr="00334CB3">
        <w:trPr>
          <w:trHeight w:val="192"/>
        </w:trPr>
        <w:tc>
          <w:tcPr>
            <w:tcW w:w="113" w:type="dxa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5" w:type="dxa"/>
            <w:gridSpan w:val="10"/>
            <w:tcBorders>
              <w:top w:val="thinThickThinSmallGap" w:sz="12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D7286" w:rsidRDefault="00BE02D4">
            <w:pPr>
              <w:pStyle w:val="TableParagraph"/>
              <w:spacing w:line="173" w:lineRule="exact"/>
              <w:ind w:left="4087" w:right="4040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PRÉ-REQUISITOS</w:t>
            </w:r>
          </w:p>
        </w:tc>
        <w:tc>
          <w:tcPr>
            <w:tcW w:w="155" w:type="dxa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rPr>
          <w:rFonts w:ascii="Times New Roman"/>
          <w:sz w:val="12"/>
        </w:rPr>
        <w:sectPr w:rsidR="00CD7286" w:rsidSect="00ED7A52">
          <w:type w:val="continuous"/>
          <w:pgSz w:w="12240" w:h="15840"/>
          <w:pgMar w:top="709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 w:rsidTr="00DE6152">
        <w:trPr>
          <w:trHeight w:val="280"/>
        </w:trPr>
        <w:tc>
          <w:tcPr>
            <w:tcW w:w="9609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CD7286" w:rsidRDefault="00DE6152">
            <w:pPr>
              <w:pStyle w:val="TableParagraph"/>
              <w:spacing w:line="170" w:lineRule="exact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lastRenderedPageBreak/>
              <w:t>DCA0110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DE6152" w:rsidP="0074587B">
            <w:pPr>
              <w:pStyle w:val="TableParagraph"/>
              <w:spacing w:before="5" w:line="204" w:lineRule="exact"/>
              <w:ind w:left="100"/>
              <w:jc w:val="center"/>
              <w:rPr>
                <w:sz w:val="19"/>
              </w:rPr>
            </w:pPr>
            <w:bookmarkStart w:id="0" w:name="_GoBack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DCA0110</w:t>
            </w:r>
            <w:bookmarkEnd w:id="0"/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DE6152">
            <w:pPr>
              <w:pStyle w:val="TableParagraph"/>
              <w:spacing w:before="5" w:line="204" w:lineRule="exact"/>
              <w:ind w:left="110"/>
              <w:rPr>
                <w:sz w:val="19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MODELAGEM E ANALISE DE SISTEMAS DINAMICOS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10"/>
              <w:rPr>
                <w:sz w:val="19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spacing w:before="7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6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CORREQUISITOS</w:t>
            </w:r>
          </w:p>
        </w:tc>
      </w:tr>
      <w:tr w:rsidR="00CD7286" w:rsidTr="001311CF">
        <w:trPr>
          <w:trHeight w:val="245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1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 w:rsidP="00DE615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 w:rsidP="00DE615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 w:rsidP="00DE615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5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EQUIVALÊNCIAS</w:t>
            </w:r>
          </w:p>
        </w:tc>
      </w:tr>
      <w:tr w:rsidR="00CD7286" w:rsidTr="001311CF">
        <w:trPr>
          <w:trHeight w:val="225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1311CF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  <w:proofErr w:type="gramStart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( DCA</w:t>
            </w:r>
            <w:proofErr w:type="gramEnd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0206 OU ( DCA0116 E DCA0117 ) )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1311CF" w:rsidP="001311C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DCA0206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1311C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SISTEMAS DE CONTROLE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1311CF" w:rsidP="001311C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DCA0116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1311C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SISTEMAS DE CONTROLE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1311CF" w:rsidP="001311C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DCA0117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1311C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LABORATORIO DE SISTEMA DE CONTROLE</w:t>
            </w:r>
          </w:p>
        </w:tc>
      </w:tr>
    </w:tbl>
    <w:p w:rsidR="00CD7286" w:rsidRDefault="00CD7286">
      <w:pPr>
        <w:pStyle w:val="Corpodetexto"/>
        <w:spacing w:before="9"/>
        <w:rPr>
          <w:b/>
          <w:sz w:val="18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5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EMENTA / DESCRIÇÃO</w:t>
            </w:r>
          </w:p>
        </w:tc>
      </w:tr>
      <w:tr w:rsidR="00CD7286">
        <w:trPr>
          <w:trHeight w:val="426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before="1" w:line="235" w:lineRule="auto"/>
              <w:ind w:left="3290" w:right="648" w:hanging="2613"/>
              <w:rPr>
                <w:rFonts w:ascii="Century Gothic" w:hAnsi="Century Gothic"/>
                <w:i/>
                <w:sz w:val="14"/>
              </w:rPr>
            </w:pPr>
            <w:r>
              <w:rPr>
                <w:rFonts w:ascii="Century Gothic" w:hAnsi="Century Gothic"/>
                <w:i/>
                <w:color w:val="FF0000"/>
                <w:sz w:val="14"/>
              </w:rPr>
              <w:t xml:space="preserve">Componente curricular que contemple carga horária total ou parcial de extensão deverá inserir na ementa a expressão “desenvolvimento de prática </w:t>
            </w:r>
            <w:proofErr w:type="spellStart"/>
            <w:r>
              <w:rPr>
                <w:rFonts w:ascii="Century Gothic" w:hAnsi="Century Gothic"/>
                <w:i/>
                <w:color w:val="FF0000"/>
                <w:sz w:val="14"/>
              </w:rPr>
              <w:t>extensionista</w:t>
            </w:r>
            <w:proofErr w:type="spellEnd"/>
            <w:r>
              <w:rPr>
                <w:rFonts w:ascii="Century Gothic" w:hAnsi="Century Gothic"/>
                <w:i/>
                <w:color w:val="FF0000"/>
                <w:sz w:val="14"/>
              </w:rPr>
              <w:t>”.</w:t>
            </w:r>
          </w:p>
        </w:tc>
      </w:tr>
      <w:tr w:rsidR="00CD7286">
        <w:trPr>
          <w:trHeight w:val="1151"/>
        </w:trPr>
        <w:tc>
          <w:tcPr>
            <w:tcW w:w="9610" w:type="dxa"/>
            <w:tcBorders>
              <w:top w:val="single" w:sz="4" w:space="0" w:color="000000"/>
            </w:tcBorders>
          </w:tcPr>
          <w:p w:rsidR="00E51BC8" w:rsidRDefault="00E51BC8" w:rsidP="00E51BC8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DCA0216.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0</w:t>
            </w:r>
          </w:p>
          <w:p w:rsidR="00E51BC8" w:rsidRDefault="00E51BC8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</w:p>
          <w:p w:rsidR="0015261C" w:rsidRDefault="0015261C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proofErr w:type="spellStart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Aspectos</w:t>
            </w:r>
            <w:proofErr w:type="spellEnd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teóricos referentes aos sistemas de controle: Introdução aos problemas de controle. Método do Lugar Geométrico das</w:t>
            </w:r>
          </w:p>
          <w:p w:rsidR="00CD7286" w:rsidRDefault="0015261C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Raízes. Controladores PID e Avanço-Atraso. Aproximação digital de Funções de Transferência contínuas. Implementação de controladores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digitais. Projeto de controladores utilizando o Lugar Geométrico das Raízes. Projeto de sistemas de controle usando o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Espaço de Estados. Projeto de controladores digitais. Noções de controle adaptativo.</w:t>
            </w:r>
          </w:p>
          <w:p w:rsidR="0015261C" w:rsidRDefault="0015261C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</w:p>
          <w:p w:rsidR="00E51BC8" w:rsidRDefault="00E51BC8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DCA0216.1</w:t>
            </w:r>
          </w:p>
          <w:p w:rsidR="00E51BC8" w:rsidRDefault="00E51BC8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</w:p>
          <w:p w:rsidR="0015261C" w:rsidRPr="0015261C" w:rsidRDefault="0015261C" w:rsidP="0015261C">
            <w:pPr>
              <w:widowControl/>
              <w:adjustRightInd w:val="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Experimentos de laboratório referentes aos sistemas de controle: Introdução aos problemas de controle. Método do Lugar Geométrico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das Raízes. Controladores PID e Avanço-Atraso. Aproximação digital de Funções de Transferência contínuas. Implementação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de controladores digitais. Projeto de controladores utilizando o Lugar Geométrico das Raízes. Projeto de sistemas de controle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usando o Espaço de Estados. Projeto de controladores digitais. Noções de controle adaptativo.</w:t>
            </w:r>
          </w:p>
        </w:tc>
      </w:tr>
    </w:tbl>
    <w:p w:rsidR="00CD7286" w:rsidRDefault="00BE02D4">
      <w:pPr>
        <w:spacing w:before="7"/>
        <w:ind w:left="117"/>
        <w:rPr>
          <w:rFonts w:ascii="Century Gothic" w:hAnsi="Century Gothic"/>
          <w:sz w:val="16"/>
        </w:rPr>
      </w:pPr>
      <w:r>
        <w:rPr>
          <w:rFonts w:ascii="Century Gothic" w:hAnsi="Century Gothic"/>
          <w:i/>
          <w:sz w:val="16"/>
        </w:rPr>
        <w:t>Obs.: Caso o Componente Curricular seja do Tipo Bloco, informar para cada Subunidade: Nome, Código, Tipo (Disciplina ou Módulo), Carga Horária Teórica, Carga Horária Prática, Número de Avaliações e Ementa</w:t>
      </w:r>
      <w:r>
        <w:rPr>
          <w:rFonts w:ascii="Century Gothic" w:hAnsi="Century Gothic"/>
          <w:sz w:val="16"/>
        </w:rPr>
        <w:t>.</w:t>
      </w:r>
    </w:p>
    <w:p w:rsidR="00CD7286" w:rsidRDefault="00CD7286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200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9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METODOLOGIAS E RECURSOS DIDÁTICOS ADAPTADOS AO FORMATO REMOTO</w:t>
            </w:r>
          </w:p>
        </w:tc>
      </w:tr>
      <w:tr w:rsidR="00CD7286" w:rsidTr="00D42617">
        <w:trPr>
          <w:trHeight w:val="2313"/>
        </w:trPr>
        <w:tc>
          <w:tcPr>
            <w:tcW w:w="9610" w:type="dxa"/>
            <w:tcBorders>
              <w:top w:val="single" w:sz="4" w:space="0" w:color="000000"/>
            </w:tcBorders>
          </w:tcPr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70CFD">
              <w:rPr>
                <w:rFonts w:asciiTheme="minorHAnsi" w:hAnsiTheme="minorHAnsi"/>
                <w:sz w:val="18"/>
                <w:szCs w:val="18"/>
              </w:rPr>
              <w:t>Excepcionalmente</w:t>
            </w:r>
            <w:proofErr w:type="spellEnd"/>
            <w:r w:rsidRPr="00870CFD">
              <w:rPr>
                <w:rFonts w:asciiTheme="minorHAnsi" w:hAnsiTheme="minorHAnsi"/>
                <w:sz w:val="18"/>
                <w:szCs w:val="18"/>
              </w:rPr>
              <w:t>, em função da pandemia do novo Cor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o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navírus, Covid-19, considerando que as perdas causadas pelo não oferecimento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desta componente curricular venham a ser maiores que aquelas acarretadas pelo seu oferecimento em formato remoto,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com a substituição da utilização de plantas piloto, em âmbito laboratorial, por dinâmicas simuladas computacionalmente, opta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-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se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por adotar as seguintes metodologias e recursos didáticos adaptados ao formato de ensino remoto:</w:t>
            </w:r>
          </w:p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1º - As plantas didáticas, existentes fisicamente no Laboratório de Controle do CTEC (sala 217) terão sua dinâmica modelada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matematicamente, incluindo não linearidades e simulando-se a presença de ruídos, obtendo-se um modelo de simulação computacional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que reflita, da forma mais próxima possível, as características das plantas piloto necessárias à realização das atividades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previstas no programa vigente dessa componente curricular;</w:t>
            </w:r>
          </w:p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2º - O(s) modelo(s) de simulação desenvolvido(s) será(</w:t>
            </w:r>
            <w:proofErr w:type="spellStart"/>
            <w:r w:rsidRPr="00870CFD">
              <w:rPr>
                <w:rFonts w:asciiTheme="minorHAnsi" w:hAnsiTheme="minorHAnsi"/>
                <w:sz w:val="18"/>
                <w:szCs w:val="18"/>
              </w:rPr>
              <w:t>ão</w:t>
            </w:r>
            <w:proofErr w:type="spellEnd"/>
            <w:r w:rsidRPr="00870CFD">
              <w:rPr>
                <w:rFonts w:asciiTheme="minorHAnsi" w:hAnsiTheme="minorHAnsi"/>
                <w:sz w:val="18"/>
                <w:szCs w:val="18"/>
              </w:rPr>
              <w:t>) disponibilizado(s) aos alunos, através do SIGAA;</w:t>
            </w:r>
          </w:p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3º - Um cronograma para desenvolvimento de experimentos, utilizando o modelo de simulação computacional, será definido e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870CFD">
              <w:rPr>
                <w:rFonts w:asciiTheme="minorHAnsi" w:hAnsiTheme="minorHAnsi"/>
                <w:sz w:val="18"/>
                <w:szCs w:val="18"/>
              </w:rPr>
              <w:t>registrado</w:t>
            </w:r>
            <w:proofErr w:type="gramEnd"/>
            <w:r w:rsidRPr="00870CFD">
              <w:rPr>
                <w:rFonts w:asciiTheme="minorHAnsi" w:hAnsiTheme="minorHAnsi"/>
                <w:sz w:val="18"/>
                <w:szCs w:val="18"/>
              </w:rPr>
              <w:t xml:space="preserve"> no SIGAA. Terá como base o mesmo cronograma tradicionalmente utilizado no componente curricular em semestres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(presenciais) anteriores;</w:t>
            </w:r>
          </w:p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4º - Uma descrição de como utilizar o modelo de simulação, bem como descrições dos roteiros de cada experimento a ser realizado,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durante todo o semestre, serão disponibilizados no formato de vídeo-aulas, também através do SIGAA;</w:t>
            </w:r>
          </w:p>
          <w:p w:rsidR="00E51BC8" w:rsidRPr="00870CFD" w:rsidRDefault="00E51BC8" w:rsidP="00E51BC8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 xml:space="preserve">5º - Atividades síncronas, nos horários de aula previsto no SIGAA, utilizando Google </w:t>
            </w:r>
            <w:proofErr w:type="spellStart"/>
            <w:r w:rsidRPr="00870CFD">
              <w:rPr>
                <w:rFonts w:asciiTheme="minorHAnsi" w:hAnsiTheme="minorHAnsi"/>
                <w:sz w:val="18"/>
                <w:szCs w:val="18"/>
              </w:rPr>
              <w:t>Meet</w:t>
            </w:r>
            <w:proofErr w:type="spellEnd"/>
            <w:r w:rsidRPr="00870CFD">
              <w:rPr>
                <w:rFonts w:asciiTheme="minorHAnsi" w:hAnsiTheme="minorHAnsi"/>
                <w:sz w:val="18"/>
                <w:szCs w:val="18"/>
              </w:rPr>
              <w:t>, serão utilizadas para reforçar as descrições</w:t>
            </w:r>
          </w:p>
          <w:p w:rsidR="00E51BC8" w:rsidRPr="00870CFD" w:rsidRDefault="00E51BC8" w:rsidP="00A35555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de como utilizar o modelo de simulação computacional e como desenvolver os experimentos. Além disso, tais encontros</w:t>
            </w:r>
            <w:r w:rsidR="00A35555"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também poderão ser usados para o esclarecimento de eventuais dúvidas dos alunos;</w:t>
            </w:r>
          </w:p>
          <w:p w:rsidR="00CD7286" w:rsidRPr="00870CFD" w:rsidRDefault="00E51BC8" w:rsidP="00A35555">
            <w:pPr>
              <w:pStyle w:val="TableParagraph"/>
              <w:spacing w:before="6" w:line="206" w:lineRule="exact"/>
              <w:ind w:left="10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70CFD">
              <w:rPr>
                <w:rFonts w:asciiTheme="minorHAnsi" w:hAnsiTheme="minorHAnsi"/>
                <w:sz w:val="18"/>
                <w:szCs w:val="18"/>
              </w:rPr>
              <w:t>6º - Assistir às vídeo-aulas, realizar os experimentos e, por fim, elaborar relatórios sobre os experimentos serão consideradas</w:t>
            </w:r>
            <w:r w:rsidR="00A35555" w:rsidRPr="00870C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0CFD">
              <w:rPr>
                <w:rFonts w:asciiTheme="minorHAnsi" w:hAnsiTheme="minorHAnsi"/>
                <w:sz w:val="18"/>
                <w:szCs w:val="18"/>
              </w:rPr>
              <w:t>atividades assíncronas, que compõem a carga horário, bem como o processo avaliativo, da componente curricular;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 xml:space="preserve">7º - A cada 2 ou 3 experimentos, seguindo o cronograma </w:t>
            </w:r>
            <w:proofErr w:type="gramStart"/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registrado</w:t>
            </w:r>
            <w:proofErr w:type="gramEnd"/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 xml:space="preserve"> no SIGAA, os alunos deverão elaborar um relatório e enviá</w:t>
            </w: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-</w:t>
            </w: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lo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através de atividade cadastrada no SIGAA. Será um total de 3 (três) relatórios, correspondentes às notas de cada uma das 3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unidades do componente curricular. A nota final de cada aluno será a média aritmética das notas atribuídas aos 3 relatórios. O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envio dos relatórios será em grupo. Os grupos deverão ser definidos e cadastrados no SIGAA, no máximo, até a segunda semana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do semestre letivo.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lastRenderedPageBreak/>
              <w:t>8º - A frequência dos alunos terá um peso de 33% (trinta e três por cento) devido à participação nas atividades síncronas e 67%</w:t>
            </w:r>
          </w:p>
          <w:p w:rsidR="00870CFD" w:rsidRPr="00870CFD" w:rsidRDefault="00870CFD" w:rsidP="00870CFD">
            <w:pPr>
              <w:widowControl/>
              <w:adjustRightInd w:val="0"/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(sessenta e sete por cento) nas atividades assíncronas. Sendo a frequência nas atividades síncronas validadas pela participação</w:t>
            </w:r>
          </w:p>
          <w:p w:rsidR="00870CFD" w:rsidRDefault="00870CFD" w:rsidP="00870CFD">
            <w:pPr>
              <w:pStyle w:val="TableParagraph"/>
              <w:spacing w:before="6" w:line="206" w:lineRule="exact"/>
              <w:ind w:left="100"/>
              <w:jc w:val="both"/>
              <w:rPr>
                <w:sz w:val="19"/>
              </w:rPr>
            </w:pPr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 xml:space="preserve">dos alunos nos encontros via Google </w:t>
            </w:r>
            <w:proofErr w:type="spellStart"/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>Meet</w:t>
            </w:r>
            <w:proofErr w:type="spellEnd"/>
            <w:r w:rsidRPr="00870CFD">
              <w:rPr>
                <w:rFonts w:asciiTheme="minorHAnsi" w:eastAsiaTheme="minorHAnsi" w:hAnsiTheme="minorHAnsi" w:cs="Calibri"/>
                <w:sz w:val="18"/>
                <w:szCs w:val="18"/>
                <w:lang w:eastAsia="en-US" w:bidi="ar-SA"/>
              </w:rPr>
              <w:t xml:space="preserve"> e a frequência relativa às atividades assíncronas validadas pelas entregas dos relatórios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.</w:t>
            </w:r>
          </w:p>
        </w:tc>
      </w:tr>
    </w:tbl>
    <w:p w:rsidR="00CD7286" w:rsidRDefault="00CD7286">
      <w:pPr>
        <w:pStyle w:val="Corpodetexto"/>
        <w:spacing w:before="7"/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6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</w:t>
            </w:r>
          </w:p>
        </w:tc>
      </w:tr>
      <w:tr w:rsidR="00CD7286">
        <w:trPr>
          <w:trHeight w:val="623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BIBLIOGRAFIA BÁSICA:</w:t>
            </w:r>
          </w:p>
          <w:p w:rsidR="00DE6152" w:rsidRDefault="00DE6152" w:rsidP="00DE6152">
            <w:pPr>
              <w:widowControl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 xml:space="preserve">OGATA, </w:t>
            </w:r>
            <w:proofErr w:type="spellStart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Katsuhiko</w:t>
            </w:r>
            <w:proofErr w:type="spellEnd"/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. Engenharia de controle moderno. 4ª ed. São Paulo: Prentice Hall, 2003</w:t>
            </w:r>
          </w:p>
          <w:p w:rsidR="00CD7286" w:rsidRDefault="00DE6152" w:rsidP="00DE6152">
            <w:pPr>
              <w:pStyle w:val="TableParagraph"/>
              <w:spacing w:before="7"/>
              <w:rPr>
                <w:rFonts w:ascii="Century Gothic"/>
                <w:sz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 w:bidi="ar-SA"/>
              </w:rPr>
              <w:t>DORF, Richard C; BISHOP, Robert H. Sistemas de controle modernos. 11ª ed. Rio de Janeiro: LTC, 2009</w:t>
            </w:r>
          </w:p>
          <w:p w:rsidR="00CD7286" w:rsidRDefault="00CD7286">
            <w:pPr>
              <w:pStyle w:val="TableParagraph"/>
              <w:spacing w:before="1" w:line="206" w:lineRule="exact"/>
              <w:ind w:left="100"/>
              <w:rPr>
                <w:sz w:val="19"/>
              </w:rPr>
            </w:pPr>
          </w:p>
        </w:tc>
      </w:tr>
      <w:tr w:rsidR="00CD7286">
        <w:trPr>
          <w:trHeight w:val="1079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 COMPLEMENTAR:</w:t>
            </w:r>
          </w:p>
          <w:p w:rsidR="00CD7286" w:rsidRDefault="00CD7286">
            <w:pPr>
              <w:pStyle w:val="TableParagraph"/>
              <w:spacing w:before="3"/>
              <w:rPr>
                <w:rFonts w:ascii="Century Gothic"/>
                <w:sz w:val="16"/>
              </w:rPr>
            </w:pPr>
          </w:p>
          <w:p w:rsidR="00CD7286" w:rsidRDefault="00CD7286">
            <w:pPr>
              <w:pStyle w:val="TableParagraph"/>
              <w:spacing w:before="2" w:line="206" w:lineRule="exact"/>
              <w:ind w:left="100"/>
              <w:rPr>
                <w:sz w:val="19"/>
              </w:rPr>
            </w:pPr>
          </w:p>
        </w:tc>
      </w:tr>
    </w:tbl>
    <w:p w:rsidR="00CD7286" w:rsidRDefault="00CD7286">
      <w:pPr>
        <w:spacing w:line="206" w:lineRule="exact"/>
        <w:rPr>
          <w:sz w:val="19"/>
        </w:rPr>
        <w:sectPr w:rsidR="00CD7286">
          <w:pgSz w:w="12240" w:h="15840"/>
          <w:pgMar w:top="1280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9499"/>
      </w:tblGrid>
      <w:tr w:rsidR="00CD7286">
        <w:trPr>
          <w:trHeight w:val="196"/>
        </w:trPr>
        <w:tc>
          <w:tcPr>
            <w:tcW w:w="110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9" w:type="dxa"/>
            <w:tcBorders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962" w:right="2026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CURSO PARA O QUAL O COMPONENTE CURRICULAR SERÁ OFERECIDO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NOME DO CURSO: </w:t>
            </w:r>
            <w:r>
              <w:rPr>
                <w:sz w:val="19"/>
              </w:rPr>
              <w:t>ENGENHARIA MECATRÔNICA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DA ESTRUTURA CURRICULAR: </w:t>
            </w:r>
            <w:r>
              <w:rPr>
                <w:sz w:val="19"/>
              </w:rPr>
              <w:t>02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PERÍODO DE OFERTA NA ESTRUTURA CURRICULAR: </w:t>
            </w:r>
          </w:p>
        </w:tc>
      </w:tr>
      <w:tr w:rsidR="00CD7286">
        <w:trPr>
          <w:trHeight w:val="39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RELAÇÃO DO COMPONENTE COM A ESTRUTURA CURRICULAR:</w:t>
            </w:r>
          </w:p>
          <w:p w:rsidR="00CD7286" w:rsidRDefault="00BE02D4">
            <w:pPr>
              <w:pStyle w:val="TableParagraph"/>
              <w:tabs>
                <w:tab w:val="left" w:pos="1613"/>
                <w:tab w:val="left" w:pos="2866"/>
              </w:tabs>
              <w:spacing w:line="179" w:lineRule="exact"/>
              <w:ind w:left="109"/>
              <w:rPr>
                <w:rFonts w:ascii="Century Gothic" w:hAnsi="Century Gothic"/>
                <w:sz w:val="16"/>
              </w:rPr>
            </w:pPr>
            <w:proofErr w:type="gramStart"/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proofErr w:type="gramEnd"/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Obrigatório</w:t>
            </w:r>
            <w:r>
              <w:rPr>
                <w:rFonts w:ascii="Century Gothic" w:hAnsi="Century Gothic"/>
                <w:sz w:val="16"/>
              </w:rPr>
              <w:tab/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Optativo</w:t>
            </w:r>
            <w:r>
              <w:rPr>
                <w:rFonts w:ascii="Century Gothic" w:hAnsi="Century Gothic"/>
                <w:sz w:val="16"/>
              </w:rPr>
              <w:tab/>
              <w:t>( ) Complementar</w:t>
            </w:r>
          </w:p>
        </w:tc>
      </w:tr>
    </w:tbl>
    <w:p w:rsidR="00CD7286" w:rsidRDefault="00CD7286">
      <w:pPr>
        <w:pStyle w:val="Corpodetexto"/>
        <w:spacing w:before="11"/>
        <w:rPr>
          <w:sz w:val="24"/>
        </w:rPr>
      </w:pPr>
    </w:p>
    <w:p w:rsidR="00CD7286" w:rsidRDefault="00BE02D4">
      <w:pPr>
        <w:tabs>
          <w:tab w:val="left" w:pos="4491"/>
          <w:tab w:val="left" w:pos="4900"/>
          <w:tab w:val="left" w:pos="6483"/>
          <w:tab w:val="left" w:pos="7425"/>
        </w:tabs>
        <w:spacing w:before="98"/>
        <w:ind w:left="1931"/>
        <w:rPr>
          <w:rFonts w:ascii="Century Gothic"/>
          <w:sz w:val="16"/>
        </w:rPr>
      </w:pP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,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proofErr w:type="spellStart"/>
      <w:r>
        <w:rPr>
          <w:rFonts w:ascii="Century Gothic"/>
          <w:sz w:val="16"/>
        </w:rPr>
        <w:t>de</w:t>
      </w:r>
      <w:proofErr w:type="spellEnd"/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</w:p>
    <w:p w:rsidR="00CD7286" w:rsidRDefault="00BE02D4">
      <w:pPr>
        <w:pStyle w:val="Corpodetexto"/>
        <w:ind w:left="2079"/>
      </w:pPr>
      <w:r>
        <w:rPr>
          <w:w w:val="105"/>
        </w:rPr>
        <w:t>(Local)</w:t>
      </w:r>
    </w:p>
    <w:p w:rsidR="00CD7286" w:rsidRDefault="00CD7286">
      <w:pPr>
        <w:pStyle w:val="Corpodetexto"/>
        <w:spacing w:before="0"/>
        <w:rPr>
          <w:sz w:val="20"/>
        </w:rPr>
      </w:pPr>
    </w:p>
    <w:p w:rsidR="00CD7286" w:rsidRDefault="00C1710D">
      <w:pPr>
        <w:pStyle w:val="Corpodetex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1440815</wp:posOffset>
                </wp:positionH>
                <wp:positionV relativeFrom="paragraph">
                  <wp:posOffset>259080</wp:posOffset>
                </wp:positionV>
                <wp:extent cx="4889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E2A7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5pt,20.4pt" to="498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" strokeweight=".24553mm">
                <w10:wrap type="topAndBottom" anchorx="page"/>
              </v:line>
            </w:pict>
          </mc:Fallback>
        </mc:AlternateContent>
      </w:r>
    </w:p>
    <w:p w:rsidR="00CD7286" w:rsidRDefault="00BE02D4">
      <w:pPr>
        <w:pStyle w:val="Corpodetexto"/>
        <w:ind w:left="1027"/>
      </w:pPr>
      <w:r>
        <w:rPr>
          <w:w w:val="105"/>
        </w:rPr>
        <w:t>(Assinatura e carimbo do chefe/diretor da unidade responsável pelo componente)</w:t>
      </w:r>
    </w:p>
    <w:sectPr w:rsidR="00CD7286">
      <w:pgSz w:w="12240" w:h="15840"/>
      <w:pgMar w:top="1480" w:right="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86"/>
    <w:rsid w:val="001311CF"/>
    <w:rsid w:val="0015261C"/>
    <w:rsid w:val="00334CB3"/>
    <w:rsid w:val="00481C7A"/>
    <w:rsid w:val="006E4CE7"/>
    <w:rsid w:val="00703A10"/>
    <w:rsid w:val="0074587B"/>
    <w:rsid w:val="00870CFD"/>
    <w:rsid w:val="008E1156"/>
    <w:rsid w:val="00A35555"/>
    <w:rsid w:val="00BE02D4"/>
    <w:rsid w:val="00C1710D"/>
    <w:rsid w:val="00CD7286"/>
    <w:rsid w:val="00D42617"/>
    <w:rsid w:val="00DE6152"/>
    <w:rsid w:val="00E51BC8"/>
    <w:rsid w:val="00E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E2EA"/>
  <w15:docId w15:val="{C4E2BB22-9E4C-4D71-B83F-BFC37314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Century Gothic" w:eastAsia="Century Gothic" w:hAnsi="Century Gothic" w:cs="Century Gothic"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1154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valbercesar</dc:creator>
  <cp:lastModifiedBy>valber Cesar</cp:lastModifiedBy>
  <cp:revision>11</cp:revision>
  <dcterms:created xsi:type="dcterms:W3CDTF">2020-08-04T15:38:00Z</dcterms:created>
  <dcterms:modified xsi:type="dcterms:W3CDTF">2020-08-04T15:50:00Z</dcterms:modified>
</cp:coreProperties>
</file>