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17" w:rsidRPr="0044307B" w:rsidRDefault="00DD7C17" w:rsidP="001D77FE">
      <w:pPr>
        <w:spacing w:line="240" w:lineRule="auto"/>
        <w:jc w:val="center"/>
        <w:rPr>
          <w:rFonts w:ascii="Times New Roman" w:hAnsi="Times New Roman" w:cs="Times New Roman"/>
          <w:sz w:val="24"/>
          <w:szCs w:val="24"/>
          <w:lang w:val="pt-BR"/>
        </w:rPr>
      </w:pPr>
      <w:r w:rsidRPr="0044307B">
        <w:rPr>
          <w:rFonts w:ascii="Times New Roman" w:hAnsi="Times New Roman" w:cs="Times New Roman"/>
          <w:sz w:val="24"/>
          <w:szCs w:val="24"/>
          <w:lang w:val="pt-BR"/>
        </w:rPr>
        <w:t>UNIVERSIDADE FEDERAL DO RIO GRANDE DO NORTE</w:t>
      </w:r>
    </w:p>
    <w:p w:rsidR="00DD7C17" w:rsidRPr="0044307B" w:rsidRDefault="00DD7C17" w:rsidP="001D77FE">
      <w:pPr>
        <w:spacing w:line="240" w:lineRule="auto"/>
        <w:jc w:val="center"/>
        <w:rPr>
          <w:rFonts w:ascii="Times New Roman" w:hAnsi="Times New Roman" w:cs="Times New Roman"/>
          <w:sz w:val="24"/>
          <w:szCs w:val="24"/>
          <w:lang w:val="pt-BR"/>
        </w:rPr>
      </w:pPr>
      <w:r w:rsidRPr="0044307B">
        <w:rPr>
          <w:rFonts w:ascii="Times New Roman" w:hAnsi="Times New Roman" w:cs="Times New Roman"/>
          <w:sz w:val="24"/>
          <w:szCs w:val="24"/>
          <w:lang w:val="pt-BR"/>
        </w:rPr>
        <w:t>CENTRO DE CIÊNCIAS HUMANAS, LETRAS E ARTES</w:t>
      </w:r>
    </w:p>
    <w:p w:rsidR="00DD7C17" w:rsidRPr="0044307B" w:rsidRDefault="00DD7C17" w:rsidP="001D77FE">
      <w:pPr>
        <w:spacing w:line="240" w:lineRule="auto"/>
        <w:jc w:val="center"/>
        <w:rPr>
          <w:rFonts w:ascii="Times New Roman" w:hAnsi="Times New Roman" w:cs="Times New Roman"/>
          <w:sz w:val="24"/>
          <w:szCs w:val="24"/>
          <w:lang w:val="pt-BR"/>
        </w:rPr>
      </w:pPr>
      <w:r w:rsidRPr="0044307B">
        <w:rPr>
          <w:rFonts w:ascii="Times New Roman" w:hAnsi="Times New Roman" w:cs="Times New Roman"/>
          <w:sz w:val="24"/>
          <w:szCs w:val="24"/>
          <w:lang w:val="pt-BR"/>
        </w:rPr>
        <w:t>PROGRAMA DE PÓS-GRADUAÇÃO EM ANTROPOLOGIA SOCIAL</w:t>
      </w:r>
    </w:p>
    <w:p w:rsidR="00DD7C17" w:rsidRPr="0044307B" w:rsidRDefault="00DD7C17" w:rsidP="00857473">
      <w:pPr>
        <w:spacing w:line="240" w:lineRule="auto"/>
        <w:rPr>
          <w:rFonts w:ascii="Times New Roman" w:hAnsi="Times New Roman" w:cs="Times New Roman"/>
          <w:sz w:val="24"/>
          <w:szCs w:val="24"/>
          <w:lang w:val="pt-BR"/>
        </w:rPr>
      </w:pPr>
    </w:p>
    <w:p w:rsidR="00DD7C17" w:rsidRPr="0044307B" w:rsidRDefault="00DD7C17"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Curso: ANT0042 - TÓPICOS TEÓRICOS AVANÇADOS (60hrs).</w:t>
      </w:r>
    </w:p>
    <w:p w:rsidR="00DD7C17" w:rsidRDefault="00DD7C17"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Professores: </w:t>
      </w:r>
      <w:proofErr w:type="spellStart"/>
      <w:r w:rsidRPr="0044307B">
        <w:rPr>
          <w:rFonts w:ascii="Times New Roman" w:hAnsi="Times New Roman" w:cs="Times New Roman"/>
          <w:sz w:val="24"/>
          <w:szCs w:val="24"/>
          <w:lang w:val="pt-BR"/>
        </w:rPr>
        <w:t>Angela</w:t>
      </w:r>
      <w:proofErr w:type="spellEnd"/>
      <w:r w:rsidRPr="0044307B">
        <w:rPr>
          <w:rFonts w:ascii="Times New Roman" w:hAnsi="Times New Roman" w:cs="Times New Roman"/>
          <w:sz w:val="24"/>
          <w:szCs w:val="24"/>
          <w:lang w:val="pt-BR"/>
        </w:rPr>
        <w:t xml:space="preserve"> Facundo </w:t>
      </w:r>
      <w:proofErr w:type="spellStart"/>
      <w:r w:rsidRPr="0044307B">
        <w:rPr>
          <w:rFonts w:ascii="Times New Roman" w:hAnsi="Times New Roman" w:cs="Times New Roman"/>
          <w:sz w:val="24"/>
          <w:szCs w:val="24"/>
          <w:lang w:val="pt-BR"/>
        </w:rPr>
        <w:t>Navia</w:t>
      </w:r>
      <w:proofErr w:type="spellEnd"/>
    </w:p>
    <w:p w:rsidR="00493581" w:rsidRPr="0044307B" w:rsidRDefault="00493581" w:rsidP="00857473">
      <w:pPr>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Terça-feira 14h-17h30 </w:t>
      </w:r>
    </w:p>
    <w:p w:rsidR="00DD7C17" w:rsidRPr="0044307B" w:rsidRDefault="00431A5F"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Ano: 2018</w:t>
      </w:r>
      <w:r w:rsidR="00DD7C17" w:rsidRPr="0044307B">
        <w:rPr>
          <w:rFonts w:ascii="Times New Roman" w:hAnsi="Times New Roman" w:cs="Times New Roman"/>
          <w:sz w:val="24"/>
          <w:szCs w:val="24"/>
          <w:lang w:val="pt-BR"/>
        </w:rPr>
        <w:t xml:space="preserve"> (</w:t>
      </w:r>
      <w:r w:rsidRPr="0044307B">
        <w:rPr>
          <w:rFonts w:ascii="Times New Roman" w:hAnsi="Times New Roman" w:cs="Times New Roman"/>
          <w:sz w:val="24"/>
          <w:szCs w:val="24"/>
          <w:lang w:val="pt-BR"/>
        </w:rPr>
        <w:t>1</w:t>
      </w:r>
      <w:r w:rsidR="00DD7C17" w:rsidRPr="0044307B">
        <w:rPr>
          <w:rFonts w:ascii="Times New Roman" w:hAnsi="Times New Roman" w:cs="Times New Roman"/>
          <w:sz w:val="24"/>
          <w:szCs w:val="24"/>
          <w:lang w:val="pt-BR"/>
        </w:rPr>
        <w:t>).</w:t>
      </w:r>
    </w:p>
    <w:p w:rsidR="00DD7C17" w:rsidRPr="0044307B" w:rsidRDefault="00DD7C17" w:rsidP="00857473">
      <w:pPr>
        <w:spacing w:line="240" w:lineRule="auto"/>
        <w:rPr>
          <w:rFonts w:ascii="Times New Roman" w:hAnsi="Times New Roman" w:cs="Times New Roman"/>
          <w:sz w:val="24"/>
          <w:szCs w:val="24"/>
          <w:lang w:val="pt-BR"/>
        </w:rPr>
      </w:pPr>
    </w:p>
    <w:p w:rsidR="00DD7C17" w:rsidRPr="0044307B" w:rsidRDefault="00DD7C17" w:rsidP="00857473">
      <w:pPr>
        <w:spacing w:line="240" w:lineRule="auto"/>
        <w:rPr>
          <w:rFonts w:ascii="Times New Roman" w:hAnsi="Times New Roman" w:cs="Times New Roman"/>
          <w:sz w:val="24"/>
          <w:szCs w:val="24"/>
          <w:lang w:val="pt-BR"/>
        </w:rPr>
      </w:pPr>
      <w:r w:rsidRPr="0044307B">
        <w:rPr>
          <w:rFonts w:ascii="Times New Roman" w:hAnsi="Times New Roman" w:cs="Times New Roman"/>
          <w:b/>
          <w:sz w:val="24"/>
          <w:szCs w:val="24"/>
          <w:lang w:val="pt-BR"/>
        </w:rPr>
        <w:t>Ementa</w:t>
      </w:r>
      <w:r w:rsidRPr="0044307B">
        <w:rPr>
          <w:rFonts w:ascii="Times New Roman" w:hAnsi="Times New Roman" w:cs="Times New Roman"/>
          <w:sz w:val="24"/>
          <w:szCs w:val="24"/>
          <w:lang w:val="pt-BR"/>
        </w:rPr>
        <w:t>: Aprofundamento teórico de temas da antropologia a partir das linhas de pesquisa do programa.</w:t>
      </w:r>
    </w:p>
    <w:p w:rsidR="00237136" w:rsidRPr="0044307B" w:rsidRDefault="00237136" w:rsidP="00857473">
      <w:pPr>
        <w:spacing w:line="240" w:lineRule="auto"/>
        <w:rPr>
          <w:rFonts w:ascii="Times New Roman" w:hAnsi="Times New Roman" w:cs="Times New Roman"/>
          <w:sz w:val="24"/>
          <w:szCs w:val="24"/>
          <w:lang w:val="pt-BR"/>
        </w:rPr>
      </w:pPr>
    </w:p>
    <w:p w:rsidR="00B168D4" w:rsidRPr="0044307B" w:rsidRDefault="002E1766"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Programa:</w:t>
      </w:r>
    </w:p>
    <w:p w:rsidR="00905F61" w:rsidRPr="0044307B" w:rsidRDefault="00F80C0C"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O seminário procura discutir algumas abordagens</w:t>
      </w:r>
      <w:r w:rsidR="006A1B43" w:rsidRPr="0044307B">
        <w:rPr>
          <w:rFonts w:ascii="Times New Roman" w:hAnsi="Times New Roman" w:cs="Times New Roman"/>
          <w:sz w:val="24"/>
          <w:szCs w:val="24"/>
          <w:lang w:val="pt-BR"/>
        </w:rPr>
        <w:t xml:space="preserve"> antropológicas sobre o Estado e</w:t>
      </w:r>
      <w:r w:rsidRPr="0044307B">
        <w:rPr>
          <w:rFonts w:ascii="Times New Roman" w:hAnsi="Times New Roman" w:cs="Times New Roman"/>
          <w:sz w:val="24"/>
          <w:szCs w:val="24"/>
          <w:lang w:val="pt-BR"/>
        </w:rPr>
        <w:t xml:space="preserve"> nação. Para isso, além de focar na necessidade analítica de diferenciar esses dois conceitos, insistiremos na importância de abordar etnograficamente contextos locais em que essas categorias estão sendo veiculadas, construídas, disputadas, usadas como explicação </w:t>
      </w:r>
      <w:r w:rsidR="006A1B43" w:rsidRPr="0044307B">
        <w:rPr>
          <w:rFonts w:ascii="Times New Roman" w:hAnsi="Times New Roman" w:cs="Times New Roman"/>
          <w:sz w:val="24"/>
          <w:szCs w:val="24"/>
          <w:lang w:val="pt-BR"/>
        </w:rPr>
        <w:t xml:space="preserve">e </w:t>
      </w:r>
      <w:r w:rsidRPr="0044307B">
        <w:rPr>
          <w:rFonts w:ascii="Times New Roman" w:hAnsi="Times New Roman" w:cs="Times New Roman"/>
          <w:sz w:val="24"/>
          <w:szCs w:val="24"/>
          <w:lang w:val="pt-BR"/>
        </w:rPr>
        <w:t>servindo como justificativa de ações concretas</w:t>
      </w:r>
      <w:r w:rsidR="006A1B43" w:rsidRPr="0044307B">
        <w:rPr>
          <w:rFonts w:ascii="Times New Roman" w:hAnsi="Times New Roman" w:cs="Times New Roman"/>
          <w:sz w:val="24"/>
          <w:szCs w:val="24"/>
          <w:lang w:val="pt-BR"/>
        </w:rPr>
        <w:t xml:space="preserve"> de diversos agentes sociais</w:t>
      </w:r>
      <w:r w:rsidRPr="0044307B">
        <w:rPr>
          <w:rFonts w:ascii="Times New Roman" w:hAnsi="Times New Roman" w:cs="Times New Roman"/>
          <w:sz w:val="24"/>
          <w:szCs w:val="24"/>
          <w:lang w:val="pt-BR"/>
        </w:rPr>
        <w:t xml:space="preserve">. </w:t>
      </w:r>
      <w:r w:rsidR="00B168D4" w:rsidRPr="0044307B">
        <w:rPr>
          <w:rFonts w:ascii="Times New Roman" w:hAnsi="Times New Roman" w:cs="Times New Roman"/>
          <w:sz w:val="24"/>
          <w:szCs w:val="24"/>
          <w:lang w:val="pt-BR"/>
        </w:rPr>
        <w:t xml:space="preserve">Iremos </w:t>
      </w:r>
      <w:r w:rsidR="006A1B43" w:rsidRPr="0044307B">
        <w:rPr>
          <w:rFonts w:ascii="Times New Roman" w:hAnsi="Times New Roman" w:cs="Times New Roman"/>
          <w:sz w:val="24"/>
          <w:szCs w:val="24"/>
          <w:lang w:val="pt-BR"/>
        </w:rPr>
        <w:t>aprofundar</w:t>
      </w:r>
      <w:r w:rsidR="00B168D4" w:rsidRPr="0044307B">
        <w:rPr>
          <w:rFonts w:ascii="Times New Roman" w:hAnsi="Times New Roman" w:cs="Times New Roman"/>
          <w:sz w:val="24"/>
          <w:szCs w:val="24"/>
          <w:lang w:val="pt-BR"/>
        </w:rPr>
        <w:t xml:space="preserve"> algumas </w:t>
      </w:r>
      <w:r w:rsidR="006A1B43" w:rsidRPr="0044307B">
        <w:rPr>
          <w:rFonts w:ascii="Times New Roman" w:hAnsi="Times New Roman" w:cs="Times New Roman"/>
          <w:sz w:val="24"/>
          <w:szCs w:val="24"/>
          <w:lang w:val="pt-BR"/>
        </w:rPr>
        <w:t xml:space="preserve">das </w:t>
      </w:r>
      <w:r w:rsidR="00B168D4" w:rsidRPr="0044307B">
        <w:rPr>
          <w:rFonts w:ascii="Times New Roman" w:hAnsi="Times New Roman" w:cs="Times New Roman"/>
          <w:sz w:val="24"/>
          <w:szCs w:val="24"/>
          <w:lang w:val="pt-BR"/>
        </w:rPr>
        <w:t xml:space="preserve">propostas antropológicas </w:t>
      </w:r>
      <w:r w:rsidR="006A1B43" w:rsidRPr="0044307B">
        <w:rPr>
          <w:rFonts w:ascii="Times New Roman" w:hAnsi="Times New Roman" w:cs="Times New Roman"/>
          <w:sz w:val="24"/>
          <w:szCs w:val="24"/>
          <w:lang w:val="pt-BR"/>
        </w:rPr>
        <w:t xml:space="preserve">para </w:t>
      </w:r>
      <w:proofErr w:type="spellStart"/>
      <w:r w:rsidR="006A1B43" w:rsidRPr="0044307B">
        <w:rPr>
          <w:rFonts w:ascii="Times New Roman" w:hAnsi="Times New Roman" w:cs="Times New Roman"/>
          <w:sz w:val="24"/>
          <w:szCs w:val="24"/>
          <w:lang w:val="pt-BR"/>
        </w:rPr>
        <w:t>etnografar</w:t>
      </w:r>
      <w:proofErr w:type="spellEnd"/>
      <w:r w:rsidR="006A1B43" w:rsidRPr="0044307B">
        <w:rPr>
          <w:rFonts w:ascii="Times New Roman" w:hAnsi="Times New Roman" w:cs="Times New Roman"/>
          <w:sz w:val="24"/>
          <w:szCs w:val="24"/>
          <w:lang w:val="pt-BR"/>
        </w:rPr>
        <w:t xml:space="preserve"> o</w:t>
      </w:r>
      <w:r w:rsidR="00B168D4" w:rsidRPr="0044307B">
        <w:rPr>
          <w:rFonts w:ascii="Times New Roman" w:hAnsi="Times New Roman" w:cs="Times New Roman"/>
          <w:sz w:val="24"/>
          <w:szCs w:val="24"/>
          <w:lang w:val="pt-BR"/>
        </w:rPr>
        <w:t xml:space="preserve"> estado, mas, além disso, </w:t>
      </w:r>
      <w:r w:rsidR="006A1B43" w:rsidRPr="0044307B">
        <w:rPr>
          <w:rFonts w:ascii="Times New Roman" w:hAnsi="Times New Roman" w:cs="Times New Roman"/>
          <w:sz w:val="24"/>
          <w:szCs w:val="24"/>
          <w:lang w:val="pt-BR"/>
        </w:rPr>
        <w:t>será realizada uma revisão de textos que analisam</w:t>
      </w:r>
      <w:r w:rsidR="00B168D4" w:rsidRPr="0044307B">
        <w:rPr>
          <w:rFonts w:ascii="Times New Roman" w:hAnsi="Times New Roman" w:cs="Times New Roman"/>
          <w:sz w:val="24"/>
          <w:szCs w:val="24"/>
          <w:lang w:val="pt-BR"/>
        </w:rPr>
        <w:t xml:space="preserve"> tanto os processos associados às fronteiras geopolíticas dos Estados, quanto aqu</w:t>
      </w:r>
      <w:r w:rsidR="006A1B43" w:rsidRPr="0044307B">
        <w:rPr>
          <w:rFonts w:ascii="Times New Roman" w:hAnsi="Times New Roman" w:cs="Times New Roman"/>
          <w:sz w:val="24"/>
          <w:szCs w:val="24"/>
          <w:lang w:val="pt-BR"/>
        </w:rPr>
        <w:t>eles que dizem respeito à nação, suas fronteiras internas e seus</w:t>
      </w:r>
      <w:r w:rsidR="00B168D4" w:rsidRPr="0044307B">
        <w:rPr>
          <w:rFonts w:ascii="Times New Roman" w:hAnsi="Times New Roman" w:cs="Times New Roman"/>
          <w:sz w:val="24"/>
          <w:szCs w:val="24"/>
          <w:lang w:val="pt-BR"/>
        </w:rPr>
        <w:t xml:space="preserve"> marcadores de raça, gênero, naturalidade, idade, classe, etc. </w:t>
      </w:r>
    </w:p>
    <w:p w:rsidR="002E1766" w:rsidRPr="0044307B" w:rsidRDefault="002E1766" w:rsidP="00857473">
      <w:pPr>
        <w:spacing w:line="240" w:lineRule="auto"/>
        <w:rPr>
          <w:rFonts w:ascii="Times New Roman" w:hAnsi="Times New Roman" w:cs="Times New Roman"/>
          <w:sz w:val="24"/>
          <w:szCs w:val="24"/>
          <w:lang w:val="pt-BR"/>
        </w:rPr>
      </w:pPr>
    </w:p>
    <w:p w:rsidR="002E1766" w:rsidRPr="0044307B" w:rsidRDefault="002E1766"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Avaliação</w:t>
      </w:r>
    </w:p>
    <w:p w:rsidR="00F80C0C" w:rsidRPr="0044307B" w:rsidRDefault="002E1766" w:rsidP="00857473">
      <w:pPr>
        <w:spacing w:line="240" w:lineRule="auto"/>
        <w:rPr>
          <w:rFonts w:ascii="Times New Roman" w:hAnsi="Times New Roman" w:cs="Times New Roman"/>
          <w:sz w:val="24"/>
          <w:szCs w:val="24"/>
          <w:lang w:val="pt-BR"/>
        </w:rPr>
      </w:pPr>
      <w:r w:rsidRPr="0044307B">
        <w:rPr>
          <w:rFonts w:ascii="Times New Roman" w:eastAsia="Times New Roman" w:hAnsi="Times New Roman" w:cs="Times New Roman"/>
          <w:color w:val="1A1A1A"/>
          <w:sz w:val="24"/>
          <w:szCs w:val="24"/>
          <w:lang w:val="pt-BR"/>
        </w:rPr>
        <w:t>As e os estudantes ficarão responsáveis pela preparação dos seminários, atividade que inclui tanto a leitura dos textos selecionados, quanto a pesquisa complementar sobre os temas abordados. Será considerada na avaliação final da disciplina tanto a apresentação dos textos selecionados, quanto a participação nas discussões. Além disso, finalizada a disciplina, cada discente elaborara um trabalho final com base na bibliografia e temas abordados.</w:t>
      </w:r>
    </w:p>
    <w:p w:rsidR="00F80C0C" w:rsidRPr="0044307B" w:rsidRDefault="00F80C0C" w:rsidP="00857473">
      <w:pPr>
        <w:spacing w:line="240" w:lineRule="auto"/>
        <w:rPr>
          <w:rFonts w:ascii="Times New Roman" w:hAnsi="Times New Roman" w:cs="Times New Roman"/>
          <w:sz w:val="24"/>
          <w:szCs w:val="24"/>
          <w:lang w:val="pt-BR"/>
        </w:rPr>
      </w:pPr>
    </w:p>
    <w:p w:rsidR="005B19A8" w:rsidRPr="0044307B" w:rsidRDefault="005B19A8" w:rsidP="00857473">
      <w:pPr>
        <w:spacing w:line="240" w:lineRule="auto"/>
        <w:rPr>
          <w:rFonts w:ascii="Times New Roman" w:hAnsi="Times New Roman" w:cs="Times New Roman"/>
          <w:sz w:val="24"/>
          <w:szCs w:val="24"/>
          <w:u w:val="single"/>
          <w:lang w:val="pt-BR"/>
        </w:rPr>
      </w:pPr>
      <w:r w:rsidRPr="0044307B">
        <w:rPr>
          <w:rFonts w:ascii="Times New Roman" w:hAnsi="Times New Roman" w:cs="Times New Roman"/>
          <w:sz w:val="24"/>
          <w:szCs w:val="24"/>
          <w:u w:val="single"/>
          <w:lang w:val="pt-BR"/>
        </w:rPr>
        <w:t>Estado</w:t>
      </w:r>
    </w:p>
    <w:p w:rsidR="005B19A8" w:rsidRPr="0044307B" w:rsidRDefault="005B19A8" w:rsidP="00857473">
      <w:pPr>
        <w:spacing w:line="240" w:lineRule="auto"/>
        <w:rPr>
          <w:rFonts w:ascii="Times New Roman" w:hAnsi="Times New Roman" w:cs="Times New Roman"/>
          <w:sz w:val="24"/>
          <w:szCs w:val="24"/>
          <w:lang w:val="pt-BR"/>
        </w:rPr>
      </w:pPr>
    </w:p>
    <w:p w:rsidR="005B19A8" w:rsidRPr="0044307B" w:rsidRDefault="005B19A8"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1ª Sessão </w:t>
      </w:r>
      <w:r w:rsidR="005B00E9" w:rsidRPr="0044307B">
        <w:rPr>
          <w:rFonts w:ascii="Times New Roman" w:hAnsi="Times New Roman" w:cs="Times New Roman"/>
          <w:b/>
          <w:sz w:val="24"/>
          <w:szCs w:val="24"/>
          <w:lang w:val="pt-BR"/>
        </w:rPr>
        <w:t>20</w:t>
      </w:r>
      <w:r w:rsidRPr="0044307B">
        <w:rPr>
          <w:rFonts w:ascii="Times New Roman" w:hAnsi="Times New Roman" w:cs="Times New Roman"/>
          <w:b/>
          <w:sz w:val="24"/>
          <w:szCs w:val="24"/>
          <w:lang w:val="pt-BR"/>
        </w:rPr>
        <w:t xml:space="preserve"> de março</w:t>
      </w:r>
    </w:p>
    <w:p w:rsidR="00176E30" w:rsidRPr="0044307B" w:rsidRDefault="00176E30" w:rsidP="00857473">
      <w:pPr>
        <w:spacing w:line="240" w:lineRule="auto"/>
        <w:rPr>
          <w:rFonts w:ascii="Times New Roman" w:hAnsi="Times New Roman" w:cs="Times New Roman"/>
          <w:sz w:val="24"/>
          <w:szCs w:val="24"/>
          <w:lang w:val="pt-BR"/>
        </w:rPr>
      </w:pPr>
    </w:p>
    <w:p w:rsidR="00BB34F5" w:rsidRPr="0044307B" w:rsidRDefault="00176E30"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Apresentação dos projetos de pesquisa dos estudantes. Cada estudante terá até 20 minutos para apresentar seu projeto de pesquisa. </w:t>
      </w:r>
    </w:p>
    <w:p w:rsidR="00176E30" w:rsidRPr="0044307B" w:rsidRDefault="00176E30"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O programa será apresentado e eventuais mudanças podem ser incorporadas depois do diálogo com os estudantes e da identificação de </w:t>
      </w:r>
      <w:r w:rsidR="00455FB2">
        <w:rPr>
          <w:rFonts w:ascii="Times New Roman" w:hAnsi="Times New Roman" w:cs="Times New Roman"/>
          <w:sz w:val="24"/>
          <w:szCs w:val="24"/>
          <w:lang w:val="pt-BR"/>
        </w:rPr>
        <w:t xml:space="preserve">outros </w:t>
      </w:r>
      <w:r w:rsidRPr="0044307B">
        <w:rPr>
          <w:rFonts w:ascii="Times New Roman" w:hAnsi="Times New Roman" w:cs="Times New Roman"/>
          <w:sz w:val="24"/>
          <w:szCs w:val="24"/>
          <w:lang w:val="pt-BR"/>
        </w:rPr>
        <w:t>eixos analíticos nas pesquisas.</w:t>
      </w:r>
    </w:p>
    <w:p w:rsidR="00011553" w:rsidRPr="0044307B" w:rsidRDefault="00011553" w:rsidP="00857473">
      <w:pPr>
        <w:spacing w:line="240" w:lineRule="auto"/>
        <w:rPr>
          <w:rFonts w:ascii="Times New Roman" w:hAnsi="Times New Roman" w:cs="Times New Roman"/>
          <w:color w:val="000000"/>
          <w:sz w:val="24"/>
          <w:szCs w:val="24"/>
          <w:lang w:val="pt-BR"/>
        </w:rPr>
      </w:pPr>
    </w:p>
    <w:p w:rsidR="005B19A8" w:rsidRPr="0044307B" w:rsidRDefault="005B00E9"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2ª sessão 27</w:t>
      </w:r>
      <w:r w:rsidR="005B19A8" w:rsidRPr="0044307B">
        <w:rPr>
          <w:rFonts w:ascii="Times New Roman" w:hAnsi="Times New Roman" w:cs="Times New Roman"/>
          <w:b/>
          <w:sz w:val="24"/>
          <w:szCs w:val="24"/>
          <w:lang w:val="pt-BR"/>
        </w:rPr>
        <w:t xml:space="preserve"> de março </w:t>
      </w:r>
    </w:p>
    <w:p w:rsidR="005835AC" w:rsidRPr="0044307B" w:rsidRDefault="005835AC" w:rsidP="00857473">
      <w:pPr>
        <w:spacing w:line="240" w:lineRule="auto"/>
        <w:rPr>
          <w:rFonts w:ascii="Times New Roman" w:hAnsi="Times New Roman" w:cs="Times New Roman"/>
          <w:color w:val="000000"/>
          <w:sz w:val="24"/>
          <w:szCs w:val="24"/>
          <w:lang w:val="pt-BR"/>
        </w:rPr>
      </w:pPr>
    </w:p>
    <w:p w:rsidR="00176E30" w:rsidRPr="0044307B" w:rsidRDefault="00176E30" w:rsidP="00857473">
      <w:pPr>
        <w:spacing w:line="240" w:lineRule="auto"/>
        <w:rPr>
          <w:rFonts w:ascii="Times New Roman" w:hAnsi="Times New Roman" w:cs="Times New Roman"/>
          <w:color w:val="000000"/>
          <w:sz w:val="24"/>
          <w:szCs w:val="24"/>
          <w:lang w:val="en-US"/>
        </w:rPr>
      </w:pPr>
      <w:r w:rsidRPr="0044307B">
        <w:rPr>
          <w:rFonts w:ascii="Times New Roman" w:hAnsi="Times New Roman" w:cs="Times New Roman"/>
          <w:color w:val="000000"/>
          <w:sz w:val="24"/>
          <w:szCs w:val="24"/>
          <w:lang w:val="pt-BR"/>
        </w:rPr>
        <w:t>VIANNA, Adriana; LOWENKRON, Laura. O duplo fazer do gênero e do Estado: interconexões, materialidades e linguagens.</w:t>
      </w:r>
      <w:r w:rsidRPr="0044307B">
        <w:rPr>
          <w:rFonts w:ascii="Times New Roman" w:hAnsi="Times New Roman" w:cs="Times New Roman"/>
          <w:b/>
          <w:bCs/>
          <w:color w:val="000000"/>
          <w:sz w:val="24"/>
          <w:szCs w:val="24"/>
          <w:lang w:val="pt-BR"/>
        </w:rPr>
        <w:t> </w:t>
      </w:r>
      <w:r w:rsidRPr="0044307B">
        <w:rPr>
          <w:rFonts w:ascii="Times New Roman" w:hAnsi="Times New Roman" w:cs="Times New Roman"/>
          <w:bCs/>
          <w:color w:val="000000"/>
          <w:sz w:val="24"/>
          <w:szCs w:val="24"/>
          <w:lang w:val="en-US"/>
        </w:rPr>
        <w:t>In:</w:t>
      </w:r>
      <w:r w:rsidRPr="0044307B">
        <w:rPr>
          <w:rFonts w:ascii="Times New Roman" w:hAnsi="Times New Roman" w:cs="Times New Roman"/>
          <w:bCs/>
          <w:i/>
          <w:color w:val="000000"/>
          <w:sz w:val="24"/>
          <w:szCs w:val="24"/>
          <w:lang w:val="en-US"/>
        </w:rPr>
        <w:t xml:space="preserve"> </w:t>
      </w:r>
      <w:proofErr w:type="spellStart"/>
      <w:r w:rsidRPr="0044307B">
        <w:rPr>
          <w:rFonts w:ascii="Times New Roman" w:hAnsi="Times New Roman" w:cs="Times New Roman"/>
          <w:bCs/>
          <w:i/>
          <w:color w:val="000000"/>
          <w:sz w:val="24"/>
          <w:szCs w:val="24"/>
          <w:lang w:val="en-US"/>
        </w:rPr>
        <w:t>Cadernos</w:t>
      </w:r>
      <w:proofErr w:type="spellEnd"/>
      <w:r w:rsidRPr="0044307B">
        <w:rPr>
          <w:rFonts w:ascii="Times New Roman" w:hAnsi="Times New Roman" w:cs="Times New Roman"/>
          <w:bCs/>
          <w:i/>
          <w:color w:val="000000"/>
          <w:sz w:val="24"/>
          <w:szCs w:val="24"/>
          <w:lang w:val="en-US"/>
        </w:rPr>
        <w:t xml:space="preserve"> </w:t>
      </w:r>
      <w:proofErr w:type="spellStart"/>
      <w:r w:rsidRPr="0044307B">
        <w:rPr>
          <w:rFonts w:ascii="Times New Roman" w:hAnsi="Times New Roman" w:cs="Times New Roman"/>
          <w:bCs/>
          <w:i/>
          <w:color w:val="000000"/>
          <w:sz w:val="24"/>
          <w:szCs w:val="24"/>
          <w:lang w:val="en-US"/>
        </w:rPr>
        <w:t>Pagú</w:t>
      </w:r>
      <w:proofErr w:type="spellEnd"/>
      <w:r w:rsidRPr="0044307B">
        <w:rPr>
          <w:rFonts w:ascii="Times New Roman" w:hAnsi="Times New Roman" w:cs="Times New Roman"/>
          <w:color w:val="000000"/>
          <w:sz w:val="24"/>
          <w:szCs w:val="24"/>
          <w:lang w:val="en-US"/>
        </w:rPr>
        <w:t>, Campinas, n. 51, 2018. </w:t>
      </w:r>
    </w:p>
    <w:p w:rsidR="00176E30" w:rsidRPr="0044307B" w:rsidRDefault="00176E30" w:rsidP="00857473">
      <w:pPr>
        <w:spacing w:line="240" w:lineRule="auto"/>
        <w:rPr>
          <w:rFonts w:ascii="Times New Roman" w:hAnsi="Times New Roman" w:cs="Times New Roman"/>
          <w:sz w:val="24"/>
          <w:szCs w:val="24"/>
          <w:lang w:val="en-US"/>
        </w:rPr>
      </w:pPr>
    </w:p>
    <w:p w:rsidR="00176E30" w:rsidRPr="0044307B" w:rsidRDefault="00176E30" w:rsidP="00857473">
      <w:pPr>
        <w:spacing w:line="240" w:lineRule="auto"/>
        <w:rPr>
          <w:rFonts w:ascii="Times New Roman" w:hAnsi="Times New Roman" w:cs="Times New Roman"/>
          <w:sz w:val="24"/>
          <w:szCs w:val="24"/>
          <w:lang w:val="en-US"/>
        </w:rPr>
      </w:pPr>
      <w:r w:rsidRPr="0044307B">
        <w:rPr>
          <w:rFonts w:ascii="Times New Roman" w:hAnsi="Times New Roman" w:cs="Times New Roman"/>
          <w:sz w:val="24"/>
          <w:szCs w:val="24"/>
          <w:lang w:val="en-US"/>
        </w:rPr>
        <w:t>BROWN, Wendy. Finding the man in the state. In: Sharma, A.; Gupta, A. (</w:t>
      </w:r>
      <w:proofErr w:type="gramStart"/>
      <w:r w:rsidRPr="0044307B">
        <w:rPr>
          <w:rFonts w:ascii="Times New Roman" w:hAnsi="Times New Roman" w:cs="Times New Roman"/>
          <w:sz w:val="24"/>
          <w:szCs w:val="24"/>
          <w:lang w:val="en-US"/>
        </w:rPr>
        <w:t>ed</w:t>
      </w:r>
      <w:proofErr w:type="gramEnd"/>
      <w:r w:rsidRPr="0044307B">
        <w:rPr>
          <w:rFonts w:ascii="Times New Roman" w:hAnsi="Times New Roman" w:cs="Times New Roman"/>
          <w:sz w:val="24"/>
          <w:szCs w:val="24"/>
          <w:lang w:val="en-US"/>
        </w:rPr>
        <w:t>.). The Anthropology of the State: a reader. Malden, MA, Blackwell, 2006, pp.187-210.</w:t>
      </w:r>
    </w:p>
    <w:p w:rsidR="00176E30" w:rsidRPr="00865499" w:rsidRDefault="00176E30" w:rsidP="00857473">
      <w:pPr>
        <w:spacing w:line="240" w:lineRule="auto"/>
        <w:rPr>
          <w:rFonts w:ascii="Times New Roman" w:hAnsi="Times New Roman" w:cs="Times New Roman"/>
          <w:b/>
          <w:sz w:val="24"/>
          <w:szCs w:val="24"/>
          <w:lang w:val="en-US"/>
        </w:rPr>
      </w:pPr>
    </w:p>
    <w:p w:rsidR="0044307B" w:rsidRPr="00865499" w:rsidRDefault="0044307B" w:rsidP="00857473">
      <w:pPr>
        <w:spacing w:line="240" w:lineRule="auto"/>
        <w:rPr>
          <w:rFonts w:ascii="Times New Roman" w:hAnsi="Times New Roman" w:cs="Times New Roman"/>
          <w:b/>
          <w:sz w:val="24"/>
          <w:szCs w:val="24"/>
          <w:lang w:val="en-US"/>
        </w:rPr>
      </w:pPr>
    </w:p>
    <w:p w:rsidR="00176E30" w:rsidRPr="003A1AE3" w:rsidRDefault="00176E30" w:rsidP="00857473">
      <w:pPr>
        <w:spacing w:line="240" w:lineRule="auto"/>
        <w:rPr>
          <w:rFonts w:ascii="Times New Roman" w:hAnsi="Times New Roman" w:cs="Times New Roman"/>
          <w:b/>
          <w:sz w:val="24"/>
          <w:szCs w:val="24"/>
          <w:lang w:val="pt-BR"/>
        </w:rPr>
      </w:pPr>
      <w:r w:rsidRPr="003A1AE3">
        <w:rPr>
          <w:rFonts w:ascii="Times New Roman" w:hAnsi="Times New Roman" w:cs="Times New Roman"/>
          <w:b/>
          <w:sz w:val="24"/>
          <w:szCs w:val="24"/>
          <w:lang w:val="pt-BR"/>
        </w:rPr>
        <w:lastRenderedPageBreak/>
        <w:t xml:space="preserve">3ª sessão </w:t>
      </w:r>
      <w:proofErr w:type="gramStart"/>
      <w:r w:rsidRPr="003A1AE3">
        <w:rPr>
          <w:rFonts w:ascii="Times New Roman" w:hAnsi="Times New Roman" w:cs="Times New Roman"/>
          <w:b/>
          <w:sz w:val="24"/>
          <w:szCs w:val="24"/>
          <w:lang w:val="pt-BR"/>
        </w:rPr>
        <w:t>3</w:t>
      </w:r>
      <w:proofErr w:type="gramEnd"/>
      <w:r w:rsidRPr="003A1AE3">
        <w:rPr>
          <w:rFonts w:ascii="Times New Roman" w:hAnsi="Times New Roman" w:cs="Times New Roman"/>
          <w:b/>
          <w:sz w:val="24"/>
          <w:szCs w:val="24"/>
          <w:lang w:val="pt-BR"/>
        </w:rPr>
        <w:t xml:space="preserve"> de abril</w:t>
      </w:r>
    </w:p>
    <w:p w:rsidR="005B19A8" w:rsidRPr="003A1AE3" w:rsidRDefault="005B19A8" w:rsidP="00857473">
      <w:pPr>
        <w:spacing w:line="240" w:lineRule="auto"/>
        <w:rPr>
          <w:rFonts w:ascii="Times New Roman" w:hAnsi="Times New Roman" w:cs="Times New Roman"/>
          <w:sz w:val="24"/>
          <w:szCs w:val="24"/>
          <w:lang w:val="pt-BR"/>
        </w:rPr>
      </w:pPr>
    </w:p>
    <w:p w:rsidR="005259D6" w:rsidRPr="0044307B" w:rsidRDefault="005259D6" w:rsidP="005259D6">
      <w:pPr>
        <w:spacing w:line="240" w:lineRule="auto"/>
        <w:rPr>
          <w:rFonts w:ascii="Times New Roman" w:hAnsi="Times New Roman" w:cs="Times New Roman"/>
          <w:sz w:val="24"/>
          <w:szCs w:val="24"/>
        </w:rPr>
      </w:pPr>
      <w:r w:rsidRPr="003A1AE3">
        <w:rPr>
          <w:rFonts w:ascii="Times New Roman" w:hAnsi="Times New Roman" w:cs="Times New Roman"/>
          <w:color w:val="000000"/>
          <w:sz w:val="24"/>
          <w:szCs w:val="24"/>
          <w:lang w:val="pt-BR"/>
        </w:rPr>
        <w:t>ABRAMS, Philip</w:t>
      </w:r>
      <w:r w:rsidRPr="003A1AE3">
        <w:rPr>
          <w:rFonts w:ascii="Times New Roman" w:hAnsi="Times New Roman" w:cs="Times New Roman"/>
          <w:sz w:val="24"/>
          <w:szCs w:val="24"/>
          <w:lang w:val="pt-BR"/>
        </w:rPr>
        <w:t xml:space="preserve">. </w:t>
      </w:r>
      <w:r w:rsidRPr="0044307B">
        <w:rPr>
          <w:rFonts w:ascii="Times New Roman" w:hAnsi="Times New Roman" w:cs="Times New Roman"/>
          <w:sz w:val="24"/>
          <w:szCs w:val="24"/>
        </w:rPr>
        <w:t xml:space="preserve">“Notas sobre la dificultad de estudiar el Estado” Pp. 17-70. </w:t>
      </w:r>
      <w:proofErr w:type="spellStart"/>
      <w:r w:rsidRPr="0044307B">
        <w:rPr>
          <w:rFonts w:ascii="Times New Roman" w:hAnsi="Times New Roman" w:cs="Times New Roman"/>
          <w:sz w:val="24"/>
          <w:szCs w:val="24"/>
        </w:rPr>
        <w:t>Em</w:t>
      </w:r>
      <w:proofErr w:type="spellEnd"/>
      <w:r w:rsidRPr="0044307B">
        <w:rPr>
          <w:rFonts w:ascii="Times New Roman" w:hAnsi="Times New Roman" w:cs="Times New Roman"/>
          <w:sz w:val="24"/>
          <w:szCs w:val="24"/>
        </w:rPr>
        <w:t xml:space="preserve">: Philip </w:t>
      </w:r>
      <w:proofErr w:type="spellStart"/>
      <w:r w:rsidRPr="0044307B">
        <w:rPr>
          <w:rFonts w:ascii="Times New Roman" w:hAnsi="Times New Roman" w:cs="Times New Roman"/>
          <w:sz w:val="24"/>
          <w:szCs w:val="24"/>
        </w:rPr>
        <w:t>Abrams</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Akhil</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Gupta</w:t>
      </w:r>
      <w:proofErr w:type="spellEnd"/>
      <w:r w:rsidRPr="0044307B">
        <w:rPr>
          <w:rFonts w:ascii="Times New Roman" w:hAnsi="Times New Roman" w:cs="Times New Roman"/>
          <w:sz w:val="24"/>
          <w:szCs w:val="24"/>
        </w:rPr>
        <w:t xml:space="preserve"> e Timothy Mitchell (</w:t>
      </w:r>
      <w:proofErr w:type="spellStart"/>
      <w:r w:rsidRPr="0044307B">
        <w:rPr>
          <w:rFonts w:ascii="Times New Roman" w:hAnsi="Times New Roman" w:cs="Times New Roman"/>
          <w:sz w:val="24"/>
          <w:szCs w:val="24"/>
        </w:rPr>
        <w:t>orgs</w:t>
      </w:r>
      <w:proofErr w:type="spellEnd"/>
      <w:r w:rsidRPr="0044307B">
        <w:rPr>
          <w:rFonts w:ascii="Times New Roman" w:hAnsi="Times New Roman" w:cs="Times New Roman"/>
          <w:sz w:val="24"/>
          <w:szCs w:val="24"/>
        </w:rPr>
        <w:t xml:space="preserve">) </w:t>
      </w:r>
      <w:r w:rsidRPr="0044307B">
        <w:rPr>
          <w:rFonts w:ascii="Times New Roman" w:hAnsi="Times New Roman" w:cs="Times New Roman"/>
          <w:i/>
          <w:sz w:val="24"/>
          <w:szCs w:val="24"/>
        </w:rPr>
        <w:t>Antropología del Estado</w:t>
      </w:r>
      <w:r w:rsidRPr="0044307B">
        <w:rPr>
          <w:rFonts w:ascii="Times New Roman" w:hAnsi="Times New Roman" w:cs="Times New Roman"/>
          <w:sz w:val="24"/>
          <w:szCs w:val="24"/>
        </w:rPr>
        <w:t>. México: Fondo de Cultura Económica, 2015.</w:t>
      </w:r>
    </w:p>
    <w:p w:rsidR="005259D6" w:rsidRPr="0044307B" w:rsidRDefault="005259D6" w:rsidP="005259D6">
      <w:pPr>
        <w:spacing w:line="240" w:lineRule="auto"/>
        <w:rPr>
          <w:rFonts w:ascii="Times New Roman" w:hAnsi="Times New Roman" w:cs="Times New Roman"/>
          <w:sz w:val="24"/>
          <w:szCs w:val="24"/>
        </w:rPr>
      </w:pPr>
    </w:p>
    <w:p w:rsidR="005259D6" w:rsidRPr="0044307B" w:rsidRDefault="005259D6" w:rsidP="005259D6">
      <w:pPr>
        <w:spacing w:line="240" w:lineRule="auto"/>
        <w:rPr>
          <w:rFonts w:ascii="Times New Roman" w:hAnsi="Times New Roman" w:cs="Times New Roman"/>
          <w:sz w:val="24"/>
          <w:szCs w:val="24"/>
        </w:rPr>
      </w:pPr>
      <w:r w:rsidRPr="0044307B">
        <w:rPr>
          <w:rFonts w:ascii="Times New Roman" w:hAnsi="Times New Roman" w:cs="Times New Roman"/>
          <w:sz w:val="24"/>
          <w:szCs w:val="24"/>
        </w:rPr>
        <w:t xml:space="preserve">MITCHELL, Timothy. “Sociedad, economía y el efecto de Estado” Pp. 145-187. </w:t>
      </w:r>
      <w:proofErr w:type="spellStart"/>
      <w:r w:rsidRPr="0044307B">
        <w:rPr>
          <w:rFonts w:ascii="Times New Roman" w:hAnsi="Times New Roman" w:cs="Times New Roman"/>
          <w:sz w:val="24"/>
          <w:szCs w:val="24"/>
        </w:rPr>
        <w:t>Em</w:t>
      </w:r>
      <w:proofErr w:type="spellEnd"/>
      <w:r w:rsidRPr="0044307B">
        <w:rPr>
          <w:rFonts w:ascii="Times New Roman" w:hAnsi="Times New Roman" w:cs="Times New Roman"/>
          <w:sz w:val="24"/>
          <w:szCs w:val="24"/>
        </w:rPr>
        <w:t xml:space="preserve">: Philip </w:t>
      </w:r>
      <w:proofErr w:type="spellStart"/>
      <w:r w:rsidRPr="0044307B">
        <w:rPr>
          <w:rFonts w:ascii="Times New Roman" w:hAnsi="Times New Roman" w:cs="Times New Roman"/>
          <w:sz w:val="24"/>
          <w:szCs w:val="24"/>
        </w:rPr>
        <w:t>Abrams</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Akhil</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Gupta</w:t>
      </w:r>
      <w:proofErr w:type="spellEnd"/>
      <w:r w:rsidRPr="0044307B">
        <w:rPr>
          <w:rFonts w:ascii="Times New Roman" w:hAnsi="Times New Roman" w:cs="Times New Roman"/>
          <w:sz w:val="24"/>
          <w:szCs w:val="24"/>
        </w:rPr>
        <w:t xml:space="preserve"> e Timothy Mitchell (</w:t>
      </w:r>
      <w:proofErr w:type="spellStart"/>
      <w:r w:rsidRPr="0044307B">
        <w:rPr>
          <w:rFonts w:ascii="Times New Roman" w:hAnsi="Times New Roman" w:cs="Times New Roman"/>
          <w:sz w:val="24"/>
          <w:szCs w:val="24"/>
        </w:rPr>
        <w:t>orgs</w:t>
      </w:r>
      <w:proofErr w:type="spellEnd"/>
      <w:r w:rsidRPr="0044307B">
        <w:rPr>
          <w:rFonts w:ascii="Times New Roman" w:hAnsi="Times New Roman" w:cs="Times New Roman"/>
          <w:sz w:val="24"/>
          <w:szCs w:val="24"/>
        </w:rPr>
        <w:t xml:space="preserve">) </w:t>
      </w:r>
      <w:r w:rsidRPr="0044307B">
        <w:rPr>
          <w:rFonts w:ascii="Times New Roman" w:hAnsi="Times New Roman" w:cs="Times New Roman"/>
          <w:i/>
          <w:sz w:val="24"/>
          <w:szCs w:val="24"/>
        </w:rPr>
        <w:t>Antropología del Estado</w:t>
      </w:r>
      <w:r w:rsidRPr="0044307B">
        <w:rPr>
          <w:rFonts w:ascii="Times New Roman" w:hAnsi="Times New Roman" w:cs="Times New Roman"/>
          <w:sz w:val="24"/>
          <w:szCs w:val="24"/>
        </w:rPr>
        <w:t>. México: Fondo de Cultura Económica, 2015.</w:t>
      </w:r>
    </w:p>
    <w:p w:rsidR="005259D6" w:rsidRPr="0044307B" w:rsidRDefault="005259D6" w:rsidP="005259D6">
      <w:pPr>
        <w:spacing w:line="240" w:lineRule="auto"/>
        <w:rPr>
          <w:rFonts w:ascii="Times New Roman" w:hAnsi="Times New Roman" w:cs="Times New Roman"/>
          <w:sz w:val="24"/>
          <w:szCs w:val="24"/>
        </w:rPr>
      </w:pPr>
    </w:p>
    <w:p w:rsidR="005259D6" w:rsidRPr="0044307B" w:rsidRDefault="005259D6" w:rsidP="005259D6">
      <w:pPr>
        <w:spacing w:line="240" w:lineRule="auto"/>
        <w:rPr>
          <w:rFonts w:ascii="Times New Roman" w:hAnsi="Times New Roman" w:cs="Times New Roman"/>
          <w:color w:val="000000"/>
          <w:sz w:val="24"/>
          <w:szCs w:val="24"/>
        </w:rPr>
      </w:pPr>
      <w:r w:rsidRPr="0044307B">
        <w:rPr>
          <w:rFonts w:ascii="Times New Roman" w:hAnsi="Times New Roman" w:cs="Times New Roman"/>
          <w:color w:val="000000"/>
          <w:sz w:val="24"/>
          <w:szCs w:val="24"/>
        </w:rPr>
        <w:t>Complementar:</w:t>
      </w:r>
    </w:p>
    <w:p w:rsidR="005259D6" w:rsidRPr="0044307B" w:rsidRDefault="005259D6" w:rsidP="005259D6">
      <w:pPr>
        <w:spacing w:line="240" w:lineRule="auto"/>
        <w:rPr>
          <w:rFonts w:ascii="Times New Roman" w:eastAsia="Times New Roman" w:hAnsi="Times New Roman" w:cs="Times New Roman"/>
          <w:sz w:val="24"/>
          <w:szCs w:val="24"/>
          <w:lang w:val="pt-BR" w:eastAsia="es-CO"/>
        </w:rPr>
      </w:pPr>
      <w:r w:rsidRPr="0044307B">
        <w:rPr>
          <w:rFonts w:ascii="Times New Roman" w:eastAsia="Times New Roman" w:hAnsi="Times New Roman" w:cs="Times New Roman"/>
          <w:sz w:val="24"/>
          <w:szCs w:val="24"/>
          <w:lang w:eastAsia="es-CO"/>
        </w:rPr>
        <w:t xml:space="preserve">FOUCAULT, Michel. </w:t>
      </w:r>
      <w:r w:rsidRPr="0044307B">
        <w:rPr>
          <w:rFonts w:ascii="Times New Roman" w:eastAsia="Times New Roman" w:hAnsi="Times New Roman" w:cs="Times New Roman"/>
          <w:sz w:val="24"/>
          <w:szCs w:val="24"/>
          <w:lang w:val="pt-BR" w:eastAsia="es-CO"/>
        </w:rPr>
        <w:t xml:space="preserve">“A </w:t>
      </w:r>
      <w:proofErr w:type="spellStart"/>
      <w:r w:rsidRPr="0044307B">
        <w:rPr>
          <w:rFonts w:ascii="Times New Roman" w:eastAsia="Times New Roman" w:hAnsi="Times New Roman" w:cs="Times New Roman"/>
          <w:sz w:val="24"/>
          <w:szCs w:val="24"/>
          <w:lang w:val="pt-BR" w:eastAsia="es-CO"/>
        </w:rPr>
        <w:t>governamentalidade</w:t>
      </w:r>
      <w:proofErr w:type="spellEnd"/>
      <w:r w:rsidRPr="0044307B">
        <w:rPr>
          <w:rFonts w:ascii="Times New Roman" w:eastAsia="Times New Roman" w:hAnsi="Times New Roman" w:cs="Times New Roman"/>
          <w:sz w:val="24"/>
          <w:szCs w:val="24"/>
          <w:lang w:val="pt-BR" w:eastAsia="es-CO"/>
        </w:rPr>
        <w:t xml:space="preserve">”. In: Microfísica do poder Rio de Janeiro: Graal, 1979. </w:t>
      </w:r>
    </w:p>
    <w:p w:rsidR="005B19A8" w:rsidRPr="003A1AE3" w:rsidRDefault="005B19A8" w:rsidP="00857473">
      <w:pPr>
        <w:spacing w:line="240" w:lineRule="auto"/>
        <w:rPr>
          <w:rFonts w:ascii="Times New Roman" w:hAnsi="Times New Roman" w:cs="Times New Roman"/>
          <w:sz w:val="24"/>
          <w:szCs w:val="24"/>
          <w:lang w:val="pt-BR"/>
        </w:rPr>
      </w:pPr>
    </w:p>
    <w:p w:rsidR="00176E30" w:rsidRDefault="00176E30" w:rsidP="00857473">
      <w:pPr>
        <w:spacing w:line="240" w:lineRule="auto"/>
        <w:rPr>
          <w:rFonts w:ascii="Times New Roman" w:hAnsi="Times New Roman" w:cs="Times New Roman"/>
          <w:b/>
          <w:sz w:val="24"/>
          <w:szCs w:val="24"/>
          <w:lang w:val="pt-BR"/>
        </w:rPr>
      </w:pPr>
      <w:r w:rsidRPr="005259D6">
        <w:rPr>
          <w:rFonts w:ascii="Times New Roman" w:hAnsi="Times New Roman" w:cs="Times New Roman"/>
          <w:b/>
          <w:sz w:val="24"/>
          <w:szCs w:val="24"/>
          <w:lang w:val="pt-BR"/>
        </w:rPr>
        <w:t>4ª sessão 10 de abril</w:t>
      </w:r>
    </w:p>
    <w:p w:rsidR="00040342" w:rsidRPr="005259D6" w:rsidRDefault="00040342" w:rsidP="00857473">
      <w:pPr>
        <w:spacing w:line="240" w:lineRule="auto"/>
        <w:rPr>
          <w:rFonts w:ascii="Times New Roman" w:hAnsi="Times New Roman" w:cs="Times New Roman"/>
          <w:b/>
          <w:sz w:val="24"/>
          <w:szCs w:val="24"/>
          <w:lang w:val="pt-BR"/>
        </w:rPr>
      </w:pPr>
    </w:p>
    <w:p w:rsidR="005259D6" w:rsidRPr="005259D6" w:rsidRDefault="005259D6" w:rsidP="005259D6">
      <w:pPr>
        <w:spacing w:line="240" w:lineRule="auto"/>
        <w:rPr>
          <w:rFonts w:ascii="Times New Roman" w:hAnsi="Times New Roman" w:cs="Times New Roman"/>
          <w:sz w:val="24"/>
          <w:szCs w:val="24"/>
        </w:rPr>
      </w:pPr>
      <w:proofErr w:type="gramStart"/>
      <w:r w:rsidRPr="00865499">
        <w:rPr>
          <w:rFonts w:ascii="Times New Roman" w:hAnsi="Times New Roman" w:cs="Times New Roman"/>
          <w:sz w:val="24"/>
          <w:szCs w:val="24"/>
          <w:lang w:val="en-US"/>
        </w:rPr>
        <w:t xml:space="preserve">FERGUSON, James; GUPTA, </w:t>
      </w:r>
      <w:proofErr w:type="spellStart"/>
      <w:r w:rsidRPr="00865499">
        <w:rPr>
          <w:rFonts w:ascii="Times New Roman" w:hAnsi="Times New Roman" w:cs="Times New Roman"/>
          <w:sz w:val="24"/>
          <w:szCs w:val="24"/>
          <w:lang w:val="en-US"/>
        </w:rPr>
        <w:t>Akhil</w:t>
      </w:r>
      <w:proofErr w:type="spellEnd"/>
      <w:r w:rsidRPr="00865499">
        <w:rPr>
          <w:rFonts w:ascii="Times New Roman" w:hAnsi="Times New Roman" w:cs="Times New Roman"/>
          <w:sz w:val="24"/>
          <w:szCs w:val="24"/>
          <w:lang w:val="en-US"/>
        </w:rPr>
        <w:t>.</w:t>
      </w:r>
      <w:proofErr w:type="gramEnd"/>
      <w:r w:rsidRPr="0086549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65499">
        <w:rPr>
          <w:rFonts w:ascii="Times New Roman" w:hAnsi="Times New Roman" w:cs="Times New Roman"/>
          <w:sz w:val="24"/>
          <w:szCs w:val="24"/>
          <w:lang w:val="en-US"/>
        </w:rPr>
        <w:t xml:space="preserve">Spatializing states: </w:t>
      </w:r>
      <w:proofErr w:type="gramStart"/>
      <w:r w:rsidRPr="00865499">
        <w:rPr>
          <w:rFonts w:ascii="Times New Roman" w:hAnsi="Times New Roman" w:cs="Times New Roman"/>
          <w:sz w:val="24"/>
          <w:szCs w:val="24"/>
          <w:lang w:val="en-US"/>
        </w:rPr>
        <w:t>toward an</w:t>
      </w:r>
      <w:proofErr w:type="gramEnd"/>
      <w:r w:rsidRPr="00865499">
        <w:rPr>
          <w:rFonts w:ascii="Times New Roman" w:hAnsi="Times New Roman" w:cs="Times New Roman"/>
          <w:sz w:val="24"/>
          <w:szCs w:val="24"/>
          <w:lang w:val="en-US"/>
        </w:rPr>
        <w:t xml:space="preserve"> ethnography of neoliberal governmentality</w:t>
      </w:r>
      <w:r>
        <w:rPr>
          <w:rFonts w:ascii="Times New Roman" w:hAnsi="Times New Roman" w:cs="Times New Roman"/>
          <w:sz w:val="24"/>
          <w:szCs w:val="24"/>
          <w:lang w:val="en-US"/>
        </w:rPr>
        <w:t>”</w:t>
      </w:r>
      <w:r w:rsidRPr="008654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259D6">
        <w:rPr>
          <w:rFonts w:ascii="Times New Roman" w:hAnsi="Times New Roman" w:cs="Times New Roman"/>
          <w:sz w:val="24"/>
          <w:szCs w:val="24"/>
        </w:rPr>
        <w:t xml:space="preserve">In: American </w:t>
      </w:r>
      <w:proofErr w:type="spellStart"/>
      <w:r w:rsidRPr="005259D6">
        <w:rPr>
          <w:rFonts w:ascii="Times New Roman" w:hAnsi="Times New Roman" w:cs="Times New Roman"/>
          <w:sz w:val="24"/>
          <w:szCs w:val="24"/>
        </w:rPr>
        <w:t>Ethnologist</w:t>
      </w:r>
      <w:proofErr w:type="spellEnd"/>
      <w:r w:rsidRPr="005259D6">
        <w:rPr>
          <w:rFonts w:ascii="Times New Roman" w:hAnsi="Times New Roman" w:cs="Times New Roman"/>
          <w:sz w:val="24"/>
          <w:szCs w:val="24"/>
        </w:rPr>
        <w:t>, v. 29, n. 4, p. 981-1002, 2002</w:t>
      </w:r>
    </w:p>
    <w:p w:rsidR="005259D6" w:rsidRPr="005259D6" w:rsidRDefault="005259D6" w:rsidP="005259D6">
      <w:pPr>
        <w:spacing w:line="240" w:lineRule="auto"/>
        <w:rPr>
          <w:rFonts w:ascii="Times New Roman" w:hAnsi="Times New Roman" w:cs="Times New Roman"/>
          <w:sz w:val="24"/>
          <w:szCs w:val="24"/>
        </w:rPr>
      </w:pPr>
    </w:p>
    <w:p w:rsidR="005259D6" w:rsidRPr="0044307B" w:rsidRDefault="005259D6" w:rsidP="005259D6">
      <w:pPr>
        <w:spacing w:line="240" w:lineRule="auto"/>
        <w:rPr>
          <w:rFonts w:ascii="Times New Roman" w:hAnsi="Times New Roman" w:cs="Times New Roman"/>
          <w:sz w:val="24"/>
          <w:szCs w:val="24"/>
        </w:rPr>
      </w:pPr>
      <w:r w:rsidRPr="0044307B">
        <w:rPr>
          <w:rFonts w:ascii="Times New Roman" w:hAnsi="Times New Roman" w:cs="Times New Roman"/>
          <w:sz w:val="24"/>
          <w:szCs w:val="24"/>
        </w:rPr>
        <w:t xml:space="preserve">GUPTA, </w:t>
      </w:r>
      <w:proofErr w:type="spellStart"/>
      <w:r w:rsidRPr="0044307B">
        <w:rPr>
          <w:rFonts w:ascii="Times New Roman" w:hAnsi="Times New Roman" w:cs="Times New Roman"/>
          <w:sz w:val="24"/>
          <w:szCs w:val="24"/>
        </w:rPr>
        <w:t>Akhil</w:t>
      </w:r>
      <w:proofErr w:type="spellEnd"/>
      <w:r w:rsidRPr="0044307B">
        <w:rPr>
          <w:rFonts w:ascii="Times New Roman" w:hAnsi="Times New Roman" w:cs="Times New Roman"/>
          <w:sz w:val="24"/>
          <w:szCs w:val="24"/>
        </w:rPr>
        <w:t xml:space="preserve">. “Fronteras borrosas: el discurso de la corrupción, la cultura de la política y el estado imaginado” Pp. 71-144. </w:t>
      </w:r>
      <w:proofErr w:type="spellStart"/>
      <w:r w:rsidRPr="0044307B">
        <w:rPr>
          <w:rFonts w:ascii="Times New Roman" w:hAnsi="Times New Roman" w:cs="Times New Roman"/>
          <w:sz w:val="24"/>
          <w:szCs w:val="24"/>
        </w:rPr>
        <w:t>Em</w:t>
      </w:r>
      <w:proofErr w:type="spellEnd"/>
      <w:r w:rsidRPr="0044307B">
        <w:rPr>
          <w:rFonts w:ascii="Times New Roman" w:hAnsi="Times New Roman" w:cs="Times New Roman"/>
          <w:sz w:val="24"/>
          <w:szCs w:val="24"/>
        </w:rPr>
        <w:t xml:space="preserve">: Philip </w:t>
      </w:r>
      <w:proofErr w:type="spellStart"/>
      <w:r w:rsidRPr="0044307B">
        <w:rPr>
          <w:rFonts w:ascii="Times New Roman" w:hAnsi="Times New Roman" w:cs="Times New Roman"/>
          <w:sz w:val="24"/>
          <w:szCs w:val="24"/>
        </w:rPr>
        <w:t>Abrams</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Akhil</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Gupta</w:t>
      </w:r>
      <w:proofErr w:type="spellEnd"/>
      <w:r w:rsidRPr="0044307B">
        <w:rPr>
          <w:rFonts w:ascii="Times New Roman" w:hAnsi="Times New Roman" w:cs="Times New Roman"/>
          <w:sz w:val="24"/>
          <w:szCs w:val="24"/>
        </w:rPr>
        <w:t xml:space="preserve"> e Timothy Mitchell (</w:t>
      </w:r>
      <w:proofErr w:type="spellStart"/>
      <w:r w:rsidRPr="0044307B">
        <w:rPr>
          <w:rFonts w:ascii="Times New Roman" w:hAnsi="Times New Roman" w:cs="Times New Roman"/>
          <w:sz w:val="24"/>
          <w:szCs w:val="24"/>
        </w:rPr>
        <w:t>orgs</w:t>
      </w:r>
      <w:proofErr w:type="spellEnd"/>
      <w:r w:rsidRPr="0044307B">
        <w:rPr>
          <w:rFonts w:ascii="Times New Roman" w:hAnsi="Times New Roman" w:cs="Times New Roman"/>
          <w:sz w:val="24"/>
          <w:szCs w:val="24"/>
        </w:rPr>
        <w:t>) Antropología del Estado. México: Fondo de Cultura Económica, 2015.</w:t>
      </w:r>
    </w:p>
    <w:p w:rsidR="005259D6" w:rsidRPr="0044307B" w:rsidRDefault="005259D6" w:rsidP="005259D6">
      <w:pPr>
        <w:spacing w:line="240" w:lineRule="auto"/>
        <w:rPr>
          <w:rFonts w:ascii="Times New Roman" w:hAnsi="Times New Roman" w:cs="Times New Roman"/>
          <w:sz w:val="24"/>
          <w:szCs w:val="24"/>
        </w:rPr>
      </w:pPr>
    </w:p>
    <w:p w:rsidR="005259D6" w:rsidRPr="0044307B" w:rsidRDefault="005259D6" w:rsidP="005259D6">
      <w:pPr>
        <w:spacing w:line="240" w:lineRule="auto"/>
        <w:rPr>
          <w:rFonts w:ascii="Times New Roman" w:hAnsi="Times New Roman" w:cs="Times New Roman"/>
          <w:sz w:val="24"/>
          <w:szCs w:val="24"/>
        </w:rPr>
      </w:pPr>
      <w:r w:rsidRPr="0044307B">
        <w:rPr>
          <w:rFonts w:ascii="Times New Roman" w:hAnsi="Times New Roman" w:cs="Times New Roman"/>
          <w:sz w:val="24"/>
          <w:szCs w:val="24"/>
        </w:rPr>
        <w:t>TROUILLOT, Michel-</w:t>
      </w:r>
      <w:proofErr w:type="spellStart"/>
      <w:r w:rsidRPr="0044307B">
        <w:rPr>
          <w:rFonts w:ascii="Times New Roman" w:hAnsi="Times New Roman" w:cs="Times New Roman"/>
          <w:sz w:val="24"/>
          <w:szCs w:val="24"/>
        </w:rPr>
        <w:t>Rolph</w:t>
      </w:r>
      <w:proofErr w:type="spellEnd"/>
      <w:r w:rsidRPr="0044307B">
        <w:rPr>
          <w:rFonts w:ascii="Times New Roman" w:hAnsi="Times New Roman" w:cs="Times New Roman"/>
          <w:sz w:val="24"/>
          <w:szCs w:val="24"/>
        </w:rPr>
        <w:t xml:space="preserve">. “Antropología del Estado en la época de la globalización: encuentros cercanos del tipo engañoso” Pp. 149-174. In: </w:t>
      </w:r>
      <w:r w:rsidRPr="0044307B">
        <w:rPr>
          <w:rFonts w:ascii="Times New Roman" w:hAnsi="Times New Roman" w:cs="Times New Roman"/>
          <w:i/>
          <w:sz w:val="24"/>
          <w:szCs w:val="24"/>
        </w:rPr>
        <w:t>Transformaciones globales la antropología y el mundo moderno</w:t>
      </w:r>
      <w:r w:rsidRPr="0044307B">
        <w:rPr>
          <w:rFonts w:ascii="Times New Roman" w:hAnsi="Times New Roman" w:cs="Times New Roman"/>
          <w:sz w:val="24"/>
          <w:szCs w:val="24"/>
        </w:rPr>
        <w:t>.</w:t>
      </w:r>
      <w:r>
        <w:rPr>
          <w:rFonts w:ascii="Times New Roman" w:hAnsi="Times New Roman" w:cs="Times New Roman"/>
          <w:sz w:val="24"/>
          <w:szCs w:val="24"/>
        </w:rPr>
        <w:t xml:space="preserve"> Universidad del Cauca: Popayán, 2011.</w:t>
      </w:r>
    </w:p>
    <w:p w:rsidR="005B19A8" w:rsidRPr="005259D6" w:rsidRDefault="005B19A8" w:rsidP="00857473">
      <w:pPr>
        <w:spacing w:line="240" w:lineRule="auto"/>
        <w:rPr>
          <w:rFonts w:ascii="Times New Roman" w:hAnsi="Times New Roman" w:cs="Times New Roman"/>
          <w:sz w:val="24"/>
          <w:szCs w:val="24"/>
        </w:rPr>
      </w:pPr>
    </w:p>
    <w:p w:rsidR="00176E30" w:rsidRPr="0044307B" w:rsidRDefault="00176E30"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17 de abril não haverá aula</w:t>
      </w:r>
      <w:r w:rsidR="004679CD" w:rsidRPr="0044307B">
        <w:rPr>
          <w:rFonts w:ascii="Times New Roman" w:hAnsi="Times New Roman" w:cs="Times New Roman"/>
          <w:b/>
          <w:sz w:val="24"/>
          <w:szCs w:val="24"/>
          <w:lang w:val="pt-BR"/>
        </w:rPr>
        <w:t xml:space="preserve"> </w:t>
      </w:r>
    </w:p>
    <w:p w:rsidR="00B15090" w:rsidRPr="0044307B" w:rsidRDefault="00B15090" w:rsidP="00857473">
      <w:pPr>
        <w:spacing w:line="240" w:lineRule="auto"/>
        <w:rPr>
          <w:rFonts w:ascii="Times New Roman" w:hAnsi="Times New Roman" w:cs="Times New Roman"/>
          <w:sz w:val="24"/>
          <w:szCs w:val="24"/>
          <w:lang w:val="pt-BR"/>
        </w:rPr>
      </w:pPr>
    </w:p>
    <w:p w:rsidR="00176E30" w:rsidRPr="0044307B" w:rsidRDefault="00176E30"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5ª sessão 24 de abril</w:t>
      </w:r>
    </w:p>
    <w:p w:rsidR="005A4BFE" w:rsidRPr="0044307B" w:rsidRDefault="005A4BFE"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sz w:val="24"/>
          <w:szCs w:val="24"/>
          <w:lang w:val="pt-BR"/>
        </w:rPr>
      </w:pPr>
      <w:r w:rsidRPr="003A1AE3">
        <w:rPr>
          <w:rFonts w:ascii="Times New Roman" w:hAnsi="Times New Roman" w:cs="Times New Roman"/>
          <w:sz w:val="24"/>
          <w:szCs w:val="24"/>
        </w:rPr>
        <w:t xml:space="preserve">ZAMBRANO, Marta. </w:t>
      </w:r>
      <w:r w:rsidRPr="0044307B">
        <w:rPr>
          <w:rFonts w:ascii="Times New Roman" w:hAnsi="Times New Roman" w:cs="Times New Roman"/>
          <w:i/>
          <w:sz w:val="24"/>
          <w:szCs w:val="24"/>
        </w:rPr>
        <w:t xml:space="preserve">Trabajadores, Villanos y amantes: encuentros entre indígenas y españoles en la ciudad letrada. </w:t>
      </w:r>
      <w:r w:rsidRPr="0044307B">
        <w:rPr>
          <w:rFonts w:ascii="Times New Roman" w:hAnsi="Times New Roman" w:cs="Times New Roman"/>
          <w:i/>
          <w:sz w:val="24"/>
          <w:szCs w:val="24"/>
          <w:lang w:val="pt-BR"/>
        </w:rPr>
        <w:t xml:space="preserve">Santa Fe de Bogotá (1550-1650). </w:t>
      </w:r>
      <w:r w:rsidRPr="0044307B">
        <w:rPr>
          <w:rFonts w:ascii="Times New Roman" w:hAnsi="Times New Roman" w:cs="Times New Roman"/>
          <w:sz w:val="24"/>
          <w:szCs w:val="24"/>
          <w:lang w:val="pt-BR"/>
        </w:rPr>
        <w:t xml:space="preserve">Bogotá: Instituto colombiano de </w:t>
      </w:r>
      <w:proofErr w:type="spellStart"/>
      <w:r w:rsidRPr="0044307B">
        <w:rPr>
          <w:rFonts w:ascii="Times New Roman" w:hAnsi="Times New Roman" w:cs="Times New Roman"/>
          <w:sz w:val="24"/>
          <w:szCs w:val="24"/>
          <w:lang w:val="pt-BR"/>
        </w:rPr>
        <w:t>Antropología</w:t>
      </w:r>
      <w:proofErr w:type="spellEnd"/>
      <w:r w:rsidRPr="0044307B">
        <w:rPr>
          <w:rFonts w:ascii="Times New Roman" w:hAnsi="Times New Roman" w:cs="Times New Roman"/>
          <w:sz w:val="24"/>
          <w:szCs w:val="24"/>
          <w:lang w:val="pt-BR"/>
        </w:rPr>
        <w:t xml:space="preserve"> e Historia, 2008.</w:t>
      </w:r>
    </w:p>
    <w:p w:rsidR="0044307B" w:rsidRPr="0044307B" w:rsidRDefault="0044307B" w:rsidP="00857473">
      <w:pPr>
        <w:spacing w:line="240" w:lineRule="auto"/>
        <w:rPr>
          <w:rFonts w:ascii="Times New Roman" w:hAnsi="Times New Roman" w:cs="Times New Roman"/>
          <w:b/>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6ª sessão </w:t>
      </w:r>
      <w:proofErr w:type="gramStart"/>
      <w:r w:rsidRPr="0044307B">
        <w:rPr>
          <w:rFonts w:ascii="Times New Roman" w:hAnsi="Times New Roman" w:cs="Times New Roman"/>
          <w:b/>
          <w:sz w:val="24"/>
          <w:szCs w:val="24"/>
          <w:lang w:val="pt-BR"/>
        </w:rPr>
        <w:t>8</w:t>
      </w:r>
      <w:proofErr w:type="gramEnd"/>
      <w:r w:rsidRPr="0044307B">
        <w:rPr>
          <w:rFonts w:ascii="Times New Roman" w:hAnsi="Times New Roman" w:cs="Times New Roman"/>
          <w:b/>
          <w:sz w:val="24"/>
          <w:szCs w:val="24"/>
          <w:lang w:val="pt-BR"/>
        </w:rPr>
        <w:t xml:space="preserve"> de maio</w:t>
      </w:r>
    </w:p>
    <w:p w:rsidR="005835AC" w:rsidRPr="0044307B" w:rsidRDefault="005835AC"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ELIAS, Norbert. </w:t>
      </w:r>
      <w:r w:rsidR="00455FB2">
        <w:rPr>
          <w:rFonts w:ascii="Times New Roman" w:hAnsi="Times New Roman" w:cs="Times New Roman"/>
          <w:sz w:val="24"/>
          <w:szCs w:val="24"/>
          <w:lang w:val="pt-BR"/>
        </w:rPr>
        <w:t>“</w:t>
      </w:r>
      <w:r w:rsidRPr="0044307B">
        <w:rPr>
          <w:rFonts w:ascii="Times New Roman" w:hAnsi="Times New Roman" w:cs="Times New Roman"/>
          <w:sz w:val="24"/>
          <w:szCs w:val="24"/>
          <w:lang w:val="pt-BR"/>
        </w:rPr>
        <w:t>Processos de formação de Estados e construção de nações</w:t>
      </w:r>
      <w:r w:rsidR="00455FB2">
        <w:rPr>
          <w:rFonts w:ascii="Times New Roman" w:hAnsi="Times New Roman" w:cs="Times New Roman"/>
          <w:sz w:val="24"/>
          <w:szCs w:val="24"/>
          <w:lang w:val="pt-BR"/>
        </w:rPr>
        <w:t xml:space="preserve">” </w:t>
      </w:r>
      <w:r w:rsidR="00455FB2" w:rsidRPr="0044307B">
        <w:rPr>
          <w:rFonts w:ascii="Times New Roman" w:hAnsi="Times New Roman" w:cs="Times New Roman"/>
          <w:sz w:val="24"/>
          <w:szCs w:val="24"/>
          <w:lang w:val="pt-BR"/>
        </w:rPr>
        <w:t>pp.153-165</w:t>
      </w:r>
      <w:r w:rsidRPr="0044307B">
        <w:rPr>
          <w:rFonts w:ascii="Times New Roman" w:hAnsi="Times New Roman" w:cs="Times New Roman"/>
          <w:sz w:val="24"/>
          <w:szCs w:val="24"/>
          <w:lang w:val="pt-BR"/>
        </w:rPr>
        <w:t xml:space="preserve">. In: Elias, Norbert. Escritos &amp; ensaios, 1: Estado, processo, opinião pública. Organização e apresentação Federico </w:t>
      </w:r>
      <w:proofErr w:type="spellStart"/>
      <w:r w:rsidRPr="0044307B">
        <w:rPr>
          <w:rFonts w:ascii="Times New Roman" w:hAnsi="Times New Roman" w:cs="Times New Roman"/>
          <w:sz w:val="24"/>
          <w:szCs w:val="24"/>
          <w:lang w:val="pt-BR"/>
        </w:rPr>
        <w:t>Neiburg</w:t>
      </w:r>
      <w:proofErr w:type="spellEnd"/>
      <w:r w:rsidRPr="0044307B">
        <w:rPr>
          <w:rFonts w:ascii="Times New Roman" w:hAnsi="Times New Roman" w:cs="Times New Roman"/>
          <w:sz w:val="24"/>
          <w:szCs w:val="24"/>
          <w:lang w:val="pt-BR"/>
        </w:rPr>
        <w:t xml:space="preserve"> e Leopoldo </w:t>
      </w:r>
      <w:proofErr w:type="spellStart"/>
      <w:r w:rsidRPr="0044307B">
        <w:rPr>
          <w:rFonts w:ascii="Times New Roman" w:hAnsi="Times New Roman" w:cs="Times New Roman"/>
          <w:sz w:val="24"/>
          <w:szCs w:val="24"/>
          <w:lang w:val="pt-BR"/>
        </w:rPr>
        <w:t>Waizbort</w:t>
      </w:r>
      <w:proofErr w:type="spellEnd"/>
      <w:r w:rsidRPr="0044307B">
        <w:rPr>
          <w:rFonts w:ascii="Times New Roman" w:hAnsi="Times New Roman" w:cs="Times New Roman"/>
          <w:sz w:val="24"/>
          <w:szCs w:val="24"/>
          <w:lang w:val="pt-BR"/>
        </w:rPr>
        <w:t>. Rio de Janeiro</w:t>
      </w:r>
      <w:r w:rsidR="00455FB2">
        <w:rPr>
          <w:rFonts w:ascii="Times New Roman" w:hAnsi="Times New Roman" w:cs="Times New Roman"/>
          <w:sz w:val="24"/>
          <w:szCs w:val="24"/>
          <w:lang w:val="pt-BR"/>
        </w:rPr>
        <w:t>, Jorge Zahar Ed., 2006 [1972].</w:t>
      </w:r>
    </w:p>
    <w:p w:rsidR="004679CD" w:rsidRPr="0044307B" w:rsidRDefault="004679CD"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SOUZA LIMA, Antônio Carlos.  “Conquista e poder tutelar” Pp. 44-110 Em: Um grande cerco de paz: poder tutelar, </w:t>
      </w:r>
      <w:proofErr w:type="spellStart"/>
      <w:r w:rsidRPr="0044307B">
        <w:rPr>
          <w:rFonts w:ascii="Times New Roman" w:hAnsi="Times New Roman" w:cs="Times New Roman"/>
          <w:sz w:val="24"/>
          <w:szCs w:val="24"/>
          <w:lang w:val="pt-BR"/>
        </w:rPr>
        <w:t>indianidade</w:t>
      </w:r>
      <w:proofErr w:type="spellEnd"/>
      <w:r w:rsidRPr="0044307B">
        <w:rPr>
          <w:rFonts w:ascii="Times New Roman" w:hAnsi="Times New Roman" w:cs="Times New Roman"/>
          <w:sz w:val="24"/>
          <w:szCs w:val="24"/>
          <w:lang w:val="pt-BR"/>
        </w:rPr>
        <w:t xml:space="preserve"> e formação do Estado no Brasil. Petrópolis, RJ: Vozes, 1995.</w:t>
      </w:r>
    </w:p>
    <w:p w:rsidR="00857473" w:rsidRPr="0044307B" w:rsidRDefault="00857473" w:rsidP="00857473">
      <w:pPr>
        <w:spacing w:line="240" w:lineRule="auto"/>
        <w:rPr>
          <w:rFonts w:ascii="Times New Roman" w:hAnsi="Times New Roman" w:cs="Times New Roman"/>
          <w:sz w:val="24"/>
          <w:szCs w:val="24"/>
          <w:lang w:val="pt-BR"/>
        </w:rPr>
      </w:pPr>
    </w:p>
    <w:p w:rsidR="004679CD" w:rsidRPr="0044307B" w:rsidRDefault="00857473"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OLIVEIRA, João Pacheco de. “Pacificação e tutela militar na gestão de populações e territórios” In: </w:t>
      </w:r>
      <w:r w:rsidRPr="0044307B">
        <w:rPr>
          <w:rFonts w:ascii="Times New Roman" w:hAnsi="Times New Roman" w:cs="Times New Roman"/>
          <w:i/>
          <w:sz w:val="24"/>
          <w:szCs w:val="24"/>
          <w:lang w:val="pt-BR"/>
        </w:rPr>
        <w:t>Mana</w:t>
      </w:r>
      <w:r w:rsidRPr="0044307B">
        <w:rPr>
          <w:rFonts w:ascii="Times New Roman" w:hAnsi="Times New Roman" w:cs="Times New Roman"/>
          <w:sz w:val="24"/>
          <w:szCs w:val="24"/>
          <w:lang w:val="pt-BR"/>
        </w:rPr>
        <w:t xml:space="preserve"> [online]. 2014, vol.20, n.1.</w:t>
      </w:r>
    </w:p>
    <w:p w:rsidR="00857473" w:rsidRPr="0044307B" w:rsidRDefault="00857473" w:rsidP="00857473">
      <w:pPr>
        <w:spacing w:line="240" w:lineRule="auto"/>
        <w:rPr>
          <w:rFonts w:ascii="Times New Roman" w:hAnsi="Times New Roman" w:cs="Times New Roman"/>
          <w:b/>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lastRenderedPageBreak/>
        <w:t>7ª sessão 15 de maio</w:t>
      </w:r>
    </w:p>
    <w:p w:rsidR="00C47FE8" w:rsidRPr="0044307B" w:rsidRDefault="00EF4C2D"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HERZFELD, Michael. “Introdução”, “As raízes da indiferença” e “Desclassificações” Pp. 11-24; 53-72 e 149-173. Em: </w:t>
      </w:r>
      <w:r w:rsidR="00296E07" w:rsidRPr="0044307B">
        <w:rPr>
          <w:rFonts w:ascii="Times New Roman" w:hAnsi="Times New Roman" w:cs="Times New Roman"/>
          <w:sz w:val="24"/>
          <w:szCs w:val="24"/>
          <w:lang w:val="pt-BR"/>
        </w:rPr>
        <w:t>A produção social da indiferença: Explorando as raízes simbólicas da burocracia ocidental. Petrópolis, RJ: Vozes, 2016.</w:t>
      </w:r>
    </w:p>
    <w:p w:rsidR="00C47FE8" w:rsidRPr="0044307B" w:rsidRDefault="00C47FE8" w:rsidP="00857473">
      <w:pPr>
        <w:spacing w:line="240" w:lineRule="auto"/>
        <w:rPr>
          <w:rFonts w:ascii="Times New Roman" w:hAnsi="Times New Roman" w:cs="Times New Roman"/>
          <w:sz w:val="24"/>
          <w:szCs w:val="24"/>
          <w:lang w:val="pt-BR"/>
        </w:rPr>
      </w:pPr>
    </w:p>
    <w:p w:rsidR="00C47FE8" w:rsidRPr="0044307B" w:rsidRDefault="00C47FE8"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FERREIRA</w:t>
      </w:r>
      <w:r w:rsidR="00632110" w:rsidRPr="0044307B">
        <w:rPr>
          <w:rFonts w:ascii="Times New Roman" w:hAnsi="Times New Roman" w:cs="Times New Roman"/>
          <w:sz w:val="24"/>
          <w:szCs w:val="24"/>
          <w:lang w:val="pt-BR"/>
        </w:rPr>
        <w:t>,</w:t>
      </w:r>
      <w:r w:rsidRPr="0044307B">
        <w:rPr>
          <w:rFonts w:ascii="Times New Roman" w:hAnsi="Times New Roman" w:cs="Times New Roman"/>
          <w:sz w:val="24"/>
          <w:szCs w:val="24"/>
          <w:lang w:val="pt-BR"/>
        </w:rPr>
        <w:t xml:space="preserve"> Leticia</w:t>
      </w:r>
      <w:r w:rsidR="00632110" w:rsidRPr="0044307B">
        <w:rPr>
          <w:rFonts w:ascii="Times New Roman" w:hAnsi="Times New Roman" w:cs="Times New Roman"/>
          <w:sz w:val="24"/>
          <w:szCs w:val="24"/>
          <w:lang w:val="pt-BR"/>
        </w:rPr>
        <w:t xml:space="preserve"> de Carvalho. “Salvo melhor juízo: Uma ocorrência policial e suas rotinas” e “Isso é coisa do destino: algumas formas escorregadias de classificação” Pp. 79-128 e 227-262. Em: </w:t>
      </w:r>
      <w:r w:rsidR="00632110" w:rsidRPr="0044307B">
        <w:rPr>
          <w:rFonts w:ascii="Times New Roman" w:hAnsi="Times New Roman" w:cs="Times New Roman"/>
          <w:i/>
          <w:sz w:val="24"/>
          <w:szCs w:val="24"/>
          <w:lang w:val="pt-BR"/>
        </w:rPr>
        <w:t>Pessoas desaparecidas. Uma etnografia para muitas ausências.</w:t>
      </w:r>
      <w:r w:rsidR="00632110" w:rsidRPr="0044307B">
        <w:rPr>
          <w:rFonts w:ascii="Times New Roman" w:hAnsi="Times New Roman" w:cs="Times New Roman"/>
          <w:sz w:val="24"/>
          <w:szCs w:val="24"/>
          <w:lang w:val="pt-BR"/>
        </w:rPr>
        <w:t xml:space="preserve"> Rio de Janeiro: UFRJ, 2015.</w:t>
      </w:r>
    </w:p>
    <w:p w:rsidR="00632110" w:rsidRPr="0044307B" w:rsidRDefault="00632110" w:rsidP="00857473">
      <w:pPr>
        <w:spacing w:line="240" w:lineRule="auto"/>
        <w:rPr>
          <w:rFonts w:ascii="Times New Roman" w:hAnsi="Times New Roman" w:cs="Times New Roman"/>
          <w:sz w:val="24"/>
          <w:szCs w:val="24"/>
          <w:lang w:val="pt-BR"/>
        </w:rPr>
      </w:pPr>
    </w:p>
    <w:p w:rsidR="001277AE" w:rsidRPr="0044307B" w:rsidRDefault="00F877C0"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BLAZQUEZ,</w:t>
      </w:r>
      <w:r w:rsidR="00F56426">
        <w:rPr>
          <w:rFonts w:ascii="Times New Roman" w:hAnsi="Times New Roman" w:cs="Times New Roman"/>
          <w:sz w:val="24"/>
          <w:szCs w:val="24"/>
          <w:lang w:val="pt-BR"/>
        </w:rPr>
        <w:t xml:space="preserve"> Gustavo. Fazer cultura. </w:t>
      </w:r>
      <w:proofErr w:type="gramStart"/>
      <w:r w:rsidR="00F56426">
        <w:rPr>
          <w:rFonts w:ascii="Times New Roman" w:hAnsi="Times New Roman" w:cs="Times New Roman"/>
          <w:sz w:val="24"/>
          <w:szCs w:val="24"/>
          <w:lang w:val="pt-BR"/>
        </w:rPr>
        <w:t>Fazer(</w:t>
      </w:r>
      <w:proofErr w:type="gramEnd"/>
      <w:r w:rsidRPr="0044307B">
        <w:rPr>
          <w:rFonts w:ascii="Times New Roman" w:hAnsi="Times New Roman" w:cs="Times New Roman"/>
          <w:sz w:val="24"/>
          <w:szCs w:val="24"/>
          <w:lang w:val="pt-BR"/>
        </w:rPr>
        <w:t xml:space="preserve">se) estado: vernissages e </w:t>
      </w:r>
      <w:proofErr w:type="spellStart"/>
      <w:r w:rsidRPr="0044307B">
        <w:rPr>
          <w:rFonts w:ascii="Times New Roman" w:hAnsi="Times New Roman" w:cs="Times New Roman"/>
          <w:sz w:val="24"/>
          <w:szCs w:val="24"/>
          <w:lang w:val="pt-BR"/>
        </w:rPr>
        <w:t>performatividade</w:t>
      </w:r>
      <w:proofErr w:type="spellEnd"/>
      <w:r w:rsidRPr="0044307B">
        <w:rPr>
          <w:rFonts w:ascii="Times New Roman" w:hAnsi="Times New Roman" w:cs="Times New Roman"/>
          <w:sz w:val="24"/>
          <w:szCs w:val="24"/>
          <w:lang w:val="pt-BR"/>
        </w:rPr>
        <w:t xml:space="preserve"> de estado em Córdoba. Mana, Rio de Janeiro</w:t>
      </w:r>
      <w:r w:rsidR="00EA5369">
        <w:rPr>
          <w:rFonts w:ascii="Times New Roman" w:hAnsi="Times New Roman" w:cs="Times New Roman"/>
          <w:sz w:val="24"/>
          <w:szCs w:val="24"/>
          <w:lang w:val="pt-BR"/>
        </w:rPr>
        <w:t>.</w:t>
      </w:r>
      <w:r w:rsidRPr="0044307B">
        <w:rPr>
          <w:rFonts w:ascii="Times New Roman" w:hAnsi="Times New Roman" w:cs="Times New Roman"/>
          <w:sz w:val="24"/>
          <w:szCs w:val="24"/>
          <w:lang w:val="pt-BR"/>
        </w:rPr>
        <w:t xml:space="preserve">  </w:t>
      </w:r>
      <w:r w:rsidR="00EA5369">
        <w:rPr>
          <w:rFonts w:ascii="Times New Roman" w:hAnsi="Times New Roman" w:cs="Times New Roman"/>
          <w:sz w:val="24"/>
          <w:szCs w:val="24"/>
          <w:lang w:val="pt-BR"/>
        </w:rPr>
        <w:t>V</w:t>
      </w:r>
      <w:r w:rsidRPr="0044307B">
        <w:rPr>
          <w:rFonts w:ascii="Times New Roman" w:hAnsi="Times New Roman" w:cs="Times New Roman"/>
          <w:sz w:val="24"/>
          <w:szCs w:val="24"/>
          <w:lang w:val="pt-BR"/>
        </w:rPr>
        <w:t xml:space="preserve">. 18, n. 1, p. 37-61,  </w:t>
      </w:r>
      <w:proofErr w:type="spellStart"/>
      <w:r w:rsidRPr="0044307B">
        <w:rPr>
          <w:rFonts w:ascii="Times New Roman" w:hAnsi="Times New Roman" w:cs="Times New Roman"/>
          <w:sz w:val="24"/>
          <w:szCs w:val="24"/>
          <w:lang w:val="pt-BR"/>
        </w:rPr>
        <w:t>Apr</w:t>
      </w:r>
      <w:proofErr w:type="spellEnd"/>
      <w:r w:rsidRPr="0044307B">
        <w:rPr>
          <w:rFonts w:ascii="Times New Roman" w:hAnsi="Times New Roman" w:cs="Times New Roman"/>
          <w:sz w:val="24"/>
          <w:szCs w:val="24"/>
          <w:lang w:val="pt-BR"/>
        </w:rPr>
        <w:t>.  2012</w:t>
      </w:r>
    </w:p>
    <w:p w:rsidR="00F877C0" w:rsidRPr="0044307B" w:rsidRDefault="00F877C0" w:rsidP="00857473">
      <w:pPr>
        <w:spacing w:line="240" w:lineRule="auto"/>
        <w:rPr>
          <w:rFonts w:ascii="Times New Roman" w:hAnsi="Times New Roman" w:cs="Times New Roman"/>
          <w:sz w:val="24"/>
          <w:szCs w:val="24"/>
          <w:u w:val="single"/>
          <w:lang w:val="pt-BR"/>
        </w:rPr>
      </w:pPr>
    </w:p>
    <w:p w:rsidR="00C47FE8" w:rsidRPr="0044307B" w:rsidRDefault="00C47FE8" w:rsidP="00857473">
      <w:pPr>
        <w:spacing w:line="240" w:lineRule="auto"/>
        <w:rPr>
          <w:rFonts w:ascii="Times New Roman" w:hAnsi="Times New Roman" w:cs="Times New Roman"/>
          <w:sz w:val="24"/>
          <w:szCs w:val="24"/>
          <w:u w:val="single"/>
          <w:lang w:val="pt-BR"/>
        </w:rPr>
      </w:pPr>
      <w:r w:rsidRPr="0044307B">
        <w:rPr>
          <w:rFonts w:ascii="Times New Roman" w:hAnsi="Times New Roman" w:cs="Times New Roman"/>
          <w:sz w:val="24"/>
          <w:szCs w:val="24"/>
          <w:u w:val="single"/>
          <w:lang w:val="pt-BR"/>
        </w:rPr>
        <w:t>Nação, raça e fronteiras</w:t>
      </w:r>
    </w:p>
    <w:p w:rsidR="001277AE" w:rsidRPr="0044307B" w:rsidRDefault="001277AE"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8ª sessão 22 de maio</w:t>
      </w:r>
    </w:p>
    <w:p w:rsidR="001277AE" w:rsidRPr="00865499" w:rsidRDefault="00D755D7" w:rsidP="00D755D7">
      <w:pPr>
        <w:spacing w:line="240" w:lineRule="auto"/>
        <w:rPr>
          <w:rFonts w:ascii="Times New Roman" w:hAnsi="Times New Roman" w:cs="Times New Roman"/>
          <w:sz w:val="24"/>
          <w:szCs w:val="24"/>
        </w:rPr>
      </w:pPr>
      <w:r w:rsidRPr="005259D6">
        <w:rPr>
          <w:rFonts w:ascii="Times New Roman" w:hAnsi="Times New Roman" w:cs="Times New Roman"/>
          <w:sz w:val="24"/>
          <w:szCs w:val="24"/>
          <w:lang w:val="pt-BR"/>
        </w:rPr>
        <w:t xml:space="preserve">BENEDICT, Anderson. </w:t>
      </w:r>
      <w:r w:rsidRPr="00865499">
        <w:rPr>
          <w:rFonts w:ascii="Times New Roman" w:hAnsi="Times New Roman" w:cs="Times New Roman"/>
          <w:sz w:val="24"/>
          <w:szCs w:val="24"/>
        </w:rPr>
        <w:t>“Introducción: Conceptos y definiciones”, “El origen de l</w:t>
      </w:r>
      <w:r w:rsidRPr="0044307B">
        <w:rPr>
          <w:rFonts w:ascii="Times New Roman" w:hAnsi="Times New Roman" w:cs="Times New Roman"/>
          <w:sz w:val="24"/>
          <w:szCs w:val="24"/>
        </w:rPr>
        <w:t xml:space="preserve">a conciencia nacional” e “Patriotismo y racismo”. </w:t>
      </w:r>
      <w:proofErr w:type="spellStart"/>
      <w:r w:rsidRPr="0044307B">
        <w:rPr>
          <w:rFonts w:ascii="Times New Roman" w:hAnsi="Times New Roman" w:cs="Times New Roman"/>
          <w:sz w:val="24"/>
          <w:szCs w:val="24"/>
        </w:rPr>
        <w:t>Pp</w:t>
      </w:r>
      <w:proofErr w:type="spellEnd"/>
      <w:r w:rsidRPr="0044307B">
        <w:rPr>
          <w:rFonts w:ascii="Times New Roman" w:hAnsi="Times New Roman" w:cs="Times New Roman"/>
          <w:sz w:val="24"/>
          <w:szCs w:val="24"/>
        </w:rPr>
        <w:t xml:space="preserve"> 17-22; 63-76; 200-217. </w:t>
      </w:r>
      <w:proofErr w:type="spellStart"/>
      <w:r w:rsidRPr="0044307B">
        <w:rPr>
          <w:rFonts w:ascii="Times New Roman" w:hAnsi="Times New Roman" w:cs="Times New Roman"/>
          <w:sz w:val="24"/>
          <w:szCs w:val="24"/>
        </w:rPr>
        <w:t>Em</w:t>
      </w:r>
      <w:proofErr w:type="spellEnd"/>
      <w:r w:rsidRPr="0044307B">
        <w:rPr>
          <w:rFonts w:ascii="Times New Roman" w:hAnsi="Times New Roman" w:cs="Times New Roman"/>
          <w:sz w:val="24"/>
          <w:szCs w:val="24"/>
        </w:rPr>
        <w:t xml:space="preserve">: </w:t>
      </w:r>
      <w:r w:rsidR="001277AE" w:rsidRPr="0044307B">
        <w:rPr>
          <w:rFonts w:ascii="Times New Roman" w:hAnsi="Times New Roman" w:cs="Times New Roman"/>
          <w:i/>
          <w:sz w:val="24"/>
          <w:szCs w:val="24"/>
        </w:rPr>
        <w:t>Comunidades Imaginadas</w:t>
      </w:r>
      <w:r w:rsidRPr="0044307B">
        <w:rPr>
          <w:rFonts w:ascii="Times New Roman" w:hAnsi="Times New Roman" w:cs="Times New Roman"/>
          <w:i/>
          <w:sz w:val="24"/>
          <w:szCs w:val="24"/>
        </w:rPr>
        <w:t>: Reflexiones sobre el origen y la difusión del nacionalismo</w:t>
      </w:r>
      <w:r w:rsidRPr="0044307B">
        <w:rPr>
          <w:rFonts w:ascii="Times New Roman" w:hAnsi="Times New Roman" w:cs="Times New Roman"/>
          <w:sz w:val="24"/>
          <w:szCs w:val="24"/>
        </w:rPr>
        <w:t>.</w:t>
      </w:r>
      <w:r w:rsidR="00714377" w:rsidRPr="0044307B">
        <w:rPr>
          <w:rFonts w:ascii="Times New Roman" w:hAnsi="Times New Roman" w:cs="Times New Roman"/>
          <w:sz w:val="24"/>
          <w:szCs w:val="24"/>
        </w:rPr>
        <w:t xml:space="preserve"> </w:t>
      </w:r>
      <w:r w:rsidR="00714377" w:rsidRPr="00865499">
        <w:rPr>
          <w:rFonts w:ascii="Times New Roman" w:hAnsi="Times New Roman" w:cs="Times New Roman"/>
          <w:sz w:val="24"/>
          <w:szCs w:val="24"/>
        </w:rPr>
        <w:t>Ciudad de México: Fondo de cultura económica:</w:t>
      </w:r>
      <w:r w:rsidR="00FD6207" w:rsidRPr="00865499">
        <w:rPr>
          <w:rFonts w:ascii="Times New Roman" w:hAnsi="Times New Roman" w:cs="Times New Roman"/>
          <w:sz w:val="24"/>
          <w:szCs w:val="24"/>
        </w:rPr>
        <w:t xml:space="preserve"> 1993</w:t>
      </w:r>
      <w:r w:rsidR="00714377" w:rsidRPr="00865499">
        <w:rPr>
          <w:rFonts w:ascii="Times New Roman" w:hAnsi="Times New Roman" w:cs="Times New Roman"/>
          <w:sz w:val="24"/>
          <w:szCs w:val="24"/>
        </w:rPr>
        <w:t>.</w:t>
      </w:r>
    </w:p>
    <w:p w:rsidR="002D2BEA" w:rsidRPr="00865499" w:rsidRDefault="002D2BEA" w:rsidP="00857473">
      <w:pPr>
        <w:spacing w:line="240" w:lineRule="auto"/>
        <w:rPr>
          <w:rFonts w:ascii="Times New Roman" w:hAnsi="Times New Roman" w:cs="Times New Roman"/>
          <w:sz w:val="24"/>
          <w:szCs w:val="24"/>
        </w:rPr>
      </w:pPr>
    </w:p>
    <w:p w:rsidR="00BB34F5" w:rsidRPr="00865499" w:rsidRDefault="00D51EC1" w:rsidP="00D51EC1">
      <w:pPr>
        <w:spacing w:line="240" w:lineRule="auto"/>
        <w:rPr>
          <w:rFonts w:ascii="Times New Roman" w:hAnsi="Times New Roman" w:cs="Times New Roman"/>
          <w:sz w:val="24"/>
          <w:szCs w:val="24"/>
          <w:lang w:val="pt-BR"/>
        </w:rPr>
      </w:pPr>
      <w:r w:rsidRPr="00865499">
        <w:rPr>
          <w:rFonts w:ascii="Times New Roman" w:hAnsi="Times New Roman" w:cs="Times New Roman"/>
          <w:sz w:val="24"/>
          <w:szCs w:val="24"/>
        </w:rPr>
        <w:t xml:space="preserve">BUTLER, Judith; SPIVAK, </w:t>
      </w:r>
      <w:proofErr w:type="spellStart"/>
      <w:r w:rsidRPr="00865499">
        <w:rPr>
          <w:rFonts w:ascii="Times New Roman" w:hAnsi="Times New Roman" w:cs="Times New Roman"/>
          <w:sz w:val="24"/>
          <w:szCs w:val="24"/>
        </w:rPr>
        <w:t>Gayatri</w:t>
      </w:r>
      <w:proofErr w:type="spellEnd"/>
      <w:r w:rsidRPr="00865499">
        <w:rPr>
          <w:rFonts w:ascii="Times New Roman" w:hAnsi="Times New Roman" w:cs="Times New Roman"/>
          <w:sz w:val="24"/>
          <w:szCs w:val="24"/>
        </w:rPr>
        <w:t xml:space="preserve"> </w:t>
      </w:r>
      <w:proofErr w:type="spellStart"/>
      <w:r w:rsidRPr="00865499">
        <w:rPr>
          <w:rFonts w:ascii="Times New Roman" w:hAnsi="Times New Roman" w:cs="Times New Roman"/>
          <w:sz w:val="24"/>
          <w:szCs w:val="24"/>
        </w:rPr>
        <w:t>Chakravorty</w:t>
      </w:r>
      <w:proofErr w:type="spellEnd"/>
      <w:r w:rsidRPr="00865499">
        <w:rPr>
          <w:rFonts w:ascii="Times New Roman" w:hAnsi="Times New Roman" w:cs="Times New Roman"/>
          <w:sz w:val="24"/>
          <w:szCs w:val="24"/>
        </w:rPr>
        <w:t xml:space="preserve">. </w:t>
      </w:r>
      <w:r w:rsidR="00BB34F5" w:rsidRPr="00865499">
        <w:rPr>
          <w:rFonts w:ascii="Times New Roman" w:hAnsi="Times New Roman" w:cs="Times New Roman"/>
          <w:sz w:val="24"/>
          <w:szCs w:val="24"/>
        </w:rPr>
        <w:t xml:space="preserve"> </w:t>
      </w:r>
      <w:r w:rsidRPr="0044307B">
        <w:rPr>
          <w:rFonts w:ascii="Times New Roman" w:hAnsi="Times New Roman" w:cs="Times New Roman"/>
          <w:i/>
          <w:sz w:val="24"/>
          <w:szCs w:val="24"/>
        </w:rPr>
        <w:t>¿Quién le canta al estado-nación?: lenguaje, política, pertenencia</w:t>
      </w:r>
      <w:r w:rsidRPr="0044307B">
        <w:rPr>
          <w:rFonts w:ascii="Times New Roman" w:hAnsi="Times New Roman" w:cs="Times New Roman"/>
          <w:sz w:val="24"/>
          <w:szCs w:val="24"/>
        </w:rPr>
        <w:t xml:space="preserve">. </w:t>
      </w:r>
      <w:r w:rsidRPr="00865499">
        <w:rPr>
          <w:rFonts w:ascii="Times New Roman" w:hAnsi="Times New Roman" w:cs="Times New Roman"/>
          <w:sz w:val="24"/>
          <w:szCs w:val="24"/>
          <w:lang w:val="pt-BR"/>
        </w:rPr>
        <w:t xml:space="preserve">Buenos Aires: </w:t>
      </w:r>
      <w:proofErr w:type="spellStart"/>
      <w:r w:rsidRPr="00865499">
        <w:rPr>
          <w:rFonts w:ascii="Times New Roman" w:hAnsi="Times New Roman" w:cs="Times New Roman"/>
          <w:sz w:val="24"/>
          <w:szCs w:val="24"/>
          <w:lang w:val="pt-BR"/>
        </w:rPr>
        <w:t>Paidós</w:t>
      </w:r>
      <w:proofErr w:type="spellEnd"/>
      <w:r w:rsidRPr="00865499">
        <w:rPr>
          <w:rFonts w:ascii="Times New Roman" w:hAnsi="Times New Roman" w:cs="Times New Roman"/>
          <w:sz w:val="24"/>
          <w:szCs w:val="24"/>
          <w:lang w:val="pt-BR"/>
        </w:rPr>
        <w:t>, 2009.</w:t>
      </w:r>
    </w:p>
    <w:p w:rsidR="005B19A8" w:rsidRPr="00865499" w:rsidRDefault="005B19A8"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9ª sessão 29 de maio </w:t>
      </w:r>
    </w:p>
    <w:p w:rsidR="00CD3375" w:rsidRPr="0044307B" w:rsidRDefault="00CD3375" w:rsidP="00CD3375">
      <w:pPr>
        <w:spacing w:line="240" w:lineRule="auto"/>
        <w:rPr>
          <w:rFonts w:ascii="Times New Roman" w:hAnsi="Times New Roman" w:cs="Times New Roman"/>
          <w:sz w:val="24"/>
          <w:szCs w:val="24"/>
        </w:rPr>
      </w:pPr>
      <w:r w:rsidRPr="0044307B">
        <w:rPr>
          <w:rFonts w:ascii="Times New Roman" w:hAnsi="Times New Roman" w:cs="Times New Roman"/>
          <w:sz w:val="24"/>
          <w:szCs w:val="24"/>
          <w:lang w:val="pt-BR"/>
        </w:rPr>
        <w:t xml:space="preserve">ABU-LUGHOD, Lila. </w:t>
      </w:r>
      <w:r w:rsidRPr="0044307B">
        <w:rPr>
          <w:rFonts w:ascii="Times New Roman" w:hAnsi="Times New Roman" w:cs="Times New Roman"/>
          <w:sz w:val="24"/>
          <w:szCs w:val="24"/>
        </w:rPr>
        <w:t xml:space="preserve">“Escribir contra la cultura” In: </w:t>
      </w:r>
      <w:r w:rsidRPr="0044307B">
        <w:rPr>
          <w:rFonts w:ascii="Times New Roman" w:hAnsi="Times New Roman" w:cs="Times New Roman"/>
          <w:i/>
          <w:sz w:val="24"/>
          <w:szCs w:val="24"/>
        </w:rPr>
        <w:t>Andamios. Revista de Investigación Social</w:t>
      </w:r>
      <w:r w:rsidRPr="0044307B">
        <w:rPr>
          <w:rFonts w:ascii="Times New Roman" w:hAnsi="Times New Roman" w:cs="Times New Roman"/>
          <w:sz w:val="24"/>
          <w:szCs w:val="24"/>
        </w:rPr>
        <w:t>, vol. 9, núm. 19, mayo-agosto, 2012, pp. 129-157. Universidad Autónoma de la Ciudad de México. Distrito Federal, México</w:t>
      </w:r>
    </w:p>
    <w:p w:rsidR="007038FA" w:rsidRPr="00865499" w:rsidRDefault="007038FA" w:rsidP="00857473">
      <w:pPr>
        <w:spacing w:line="240" w:lineRule="auto"/>
        <w:rPr>
          <w:rFonts w:ascii="Times New Roman" w:hAnsi="Times New Roman" w:cs="Times New Roman"/>
          <w:sz w:val="24"/>
          <w:szCs w:val="24"/>
        </w:rPr>
      </w:pPr>
    </w:p>
    <w:p w:rsidR="000A3EC8" w:rsidRPr="0044307B" w:rsidRDefault="000A3EC8" w:rsidP="00857473">
      <w:pPr>
        <w:spacing w:line="240" w:lineRule="auto"/>
        <w:rPr>
          <w:rFonts w:ascii="Times New Roman" w:hAnsi="Times New Roman" w:cs="Times New Roman"/>
          <w:sz w:val="24"/>
          <w:szCs w:val="24"/>
          <w:lang w:val="pt-BR"/>
        </w:rPr>
      </w:pPr>
      <w:r w:rsidRPr="00865499">
        <w:rPr>
          <w:rFonts w:ascii="Times New Roman" w:hAnsi="Times New Roman" w:cs="Times New Roman"/>
          <w:sz w:val="24"/>
          <w:szCs w:val="24"/>
        </w:rPr>
        <w:t xml:space="preserve">COSTA, Claudia de Lima; AVILA, Eliana. </w:t>
      </w:r>
      <w:r w:rsidRPr="0044307B">
        <w:rPr>
          <w:rFonts w:ascii="Times New Roman" w:hAnsi="Times New Roman" w:cs="Times New Roman"/>
          <w:sz w:val="24"/>
          <w:szCs w:val="24"/>
          <w:lang w:val="pt-BR"/>
        </w:rPr>
        <w:t xml:space="preserve">Gloria </w:t>
      </w:r>
      <w:proofErr w:type="spellStart"/>
      <w:r w:rsidRPr="0044307B">
        <w:rPr>
          <w:rFonts w:ascii="Times New Roman" w:hAnsi="Times New Roman" w:cs="Times New Roman"/>
          <w:sz w:val="24"/>
          <w:szCs w:val="24"/>
          <w:lang w:val="pt-BR"/>
        </w:rPr>
        <w:t>Anzaldúa</w:t>
      </w:r>
      <w:proofErr w:type="spellEnd"/>
      <w:r w:rsidRPr="0044307B">
        <w:rPr>
          <w:rFonts w:ascii="Times New Roman" w:hAnsi="Times New Roman" w:cs="Times New Roman"/>
          <w:sz w:val="24"/>
          <w:szCs w:val="24"/>
          <w:lang w:val="pt-BR"/>
        </w:rPr>
        <w:t xml:space="preserve">, a consciência mestiça e o "feminismo da diferença". </w:t>
      </w:r>
      <w:r w:rsidRPr="0044307B">
        <w:rPr>
          <w:rFonts w:ascii="Times New Roman" w:hAnsi="Times New Roman" w:cs="Times New Roman"/>
          <w:i/>
          <w:sz w:val="24"/>
          <w:szCs w:val="24"/>
          <w:lang w:val="pt-BR"/>
        </w:rPr>
        <w:t>Revista de Estudos Feministas</w:t>
      </w:r>
      <w:r w:rsidRPr="0044307B">
        <w:rPr>
          <w:rFonts w:ascii="Times New Roman" w:hAnsi="Times New Roman" w:cs="Times New Roman"/>
          <w:sz w:val="24"/>
          <w:szCs w:val="24"/>
          <w:lang w:val="pt-BR"/>
        </w:rPr>
        <w:t>.  Florianópolis, v. 13, n. 3, p. 691-703, Dec.  2005.</w:t>
      </w:r>
    </w:p>
    <w:p w:rsidR="004679CD" w:rsidRPr="0044307B" w:rsidRDefault="004679CD" w:rsidP="00857473">
      <w:pPr>
        <w:spacing w:line="240" w:lineRule="auto"/>
        <w:rPr>
          <w:rFonts w:ascii="Times New Roman" w:hAnsi="Times New Roman" w:cs="Times New Roman"/>
          <w:b/>
          <w:sz w:val="24"/>
          <w:szCs w:val="24"/>
          <w:lang w:val="pt-BR"/>
        </w:rPr>
      </w:pPr>
    </w:p>
    <w:p w:rsidR="000A3EC8" w:rsidRPr="00865499" w:rsidRDefault="000A3EC8"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ANZALDUA, Gloria. “La pátria, </w:t>
      </w:r>
      <w:proofErr w:type="spellStart"/>
      <w:r w:rsidRPr="0044307B">
        <w:rPr>
          <w:rFonts w:ascii="Times New Roman" w:hAnsi="Times New Roman" w:cs="Times New Roman"/>
          <w:sz w:val="24"/>
          <w:szCs w:val="24"/>
          <w:lang w:val="pt-BR"/>
        </w:rPr>
        <w:t>Aztlán</w:t>
      </w:r>
      <w:proofErr w:type="spellEnd"/>
      <w:r w:rsidRPr="0044307B">
        <w:rPr>
          <w:rFonts w:ascii="Times New Roman" w:hAnsi="Times New Roman" w:cs="Times New Roman"/>
          <w:sz w:val="24"/>
          <w:szCs w:val="24"/>
          <w:lang w:val="pt-BR"/>
        </w:rPr>
        <w:t xml:space="preserve">” e “Como domar uma </w:t>
      </w:r>
      <w:proofErr w:type="spellStart"/>
      <w:r w:rsidRPr="0044307B">
        <w:rPr>
          <w:rFonts w:ascii="Times New Roman" w:hAnsi="Times New Roman" w:cs="Times New Roman"/>
          <w:sz w:val="24"/>
          <w:szCs w:val="24"/>
          <w:lang w:val="pt-BR"/>
        </w:rPr>
        <w:t>lengua</w:t>
      </w:r>
      <w:proofErr w:type="spellEnd"/>
      <w:r w:rsidRPr="0044307B">
        <w:rPr>
          <w:rFonts w:ascii="Times New Roman" w:hAnsi="Times New Roman" w:cs="Times New Roman"/>
          <w:sz w:val="24"/>
          <w:szCs w:val="24"/>
          <w:lang w:val="pt-BR"/>
        </w:rPr>
        <w:t xml:space="preserve"> </w:t>
      </w:r>
      <w:proofErr w:type="spellStart"/>
      <w:r w:rsidRPr="0044307B">
        <w:rPr>
          <w:rFonts w:ascii="Times New Roman" w:hAnsi="Times New Roman" w:cs="Times New Roman"/>
          <w:sz w:val="24"/>
          <w:szCs w:val="24"/>
          <w:lang w:val="pt-BR"/>
        </w:rPr>
        <w:t>salvaje</w:t>
      </w:r>
      <w:proofErr w:type="spellEnd"/>
      <w:r w:rsidRPr="0044307B">
        <w:rPr>
          <w:rFonts w:ascii="Times New Roman" w:hAnsi="Times New Roman" w:cs="Times New Roman"/>
          <w:sz w:val="24"/>
          <w:szCs w:val="24"/>
          <w:lang w:val="pt-BR"/>
        </w:rPr>
        <w:t xml:space="preserve">” Pp. 39-54; 103-118. </w:t>
      </w:r>
      <w:r w:rsidRPr="00865499">
        <w:rPr>
          <w:rFonts w:ascii="Times New Roman" w:hAnsi="Times New Roman" w:cs="Times New Roman"/>
          <w:sz w:val="24"/>
          <w:szCs w:val="24"/>
          <w:lang w:val="pt-BR"/>
        </w:rPr>
        <w:t xml:space="preserve">Em: </w:t>
      </w:r>
      <w:proofErr w:type="spellStart"/>
      <w:r w:rsidRPr="00865499">
        <w:rPr>
          <w:rFonts w:ascii="Times New Roman" w:hAnsi="Times New Roman" w:cs="Times New Roman"/>
          <w:sz w:val="24"/>
          <w:szCs w:val="24"/>
          <w:lang w:val="pt-BR"/>
        </w:rPr>
        <w:t>Borderlans</w:t>
      </w:r>
      <w:proofErr w:type="spellEnd"/>
      <w:r w:rsidRPr="00865499">
        <w:rPr>
          <w:rFonts w:ascii="Times New Roman" w:hAnsi="Times New Roman" w:cs="Times New Roman"/>
          <w:sz w:val="24"/>
          <w:szCs w:val="24"/>
          <w:lang w:val="pt-BR"/>
        </w:rPr>
        <w:t xml:space="preserve">/La </w:t>
      </w:r>
      <w:proofErr w:type="spellStart"/>
      <w:r w:rsidRPr="00865499">
        <w:rPr>
          <w:rFonts w:ascii="Times New Roman" w:hAnsi="Times New Roman" w:cs="Times New Roman"/>
          <w:sz w:val="24"/>
          <w:szCs w:val="24"/>
          <w:lang w:val="pt-BR"/>
        </w:rPr>
        <w:t>frontera</w:t>
      </w:r>
      <w:proofErr w:type="spellEnd"/>
      <w:r w:rsidRPr="00865499">
        <w:rPr>
          <w:rFonts w:ascii="Times New Roman" w:hAnsi="Times New Roman" w:cs="Times New Roman"/>
          <w:sz w:val="24"/>
          <w:szCs w:val="24"/>
          <w:lang w:val="pt-BR"/>
        </w:rPr>
        <w:t xml:space="preserve"> The ne</w:t>
      </w:r>
      <w:r w:rsidR="00E0531C" w:rsidRPr="00865499">
        <w:rPr>
          <w:rFonts w:ascii="Times New Roman" w:hAnsi="Times New Roman" w:cs="Times New Roman"/>
          <w:sz w:val="24"/>
          <w:szCs w:val="24"/>
          <w:lang w:val="pt-BR"/>
        </w:rPr>
        <w:t xml:space="preserve">w </w:t>
      </w:r>
      <w:proofErr w:type="spellStart"/>
      <w:r w:rsidR="00E0531C" w:rsidRPr="00865499">
        <w:rPr>
          <w:rFonts w:ascii="Times New Roman" w:hAnsi="Times New Roman" w:cs="Times New Roman"/>
          <w:sz w:val="24"/>
          <w:szCs w:val="24"/>
          <w:lang w:val="pt-BR"/>
        </w:rPr>
        <w:t>mestiza</w:t>
      </w:r>
      <w:proofErr w:type="spellEnd"/>
      <w:r w:rsidR="00E0531C" w:rsidRPr="00865499">
        <w:rPr>
          <w:rFonts w:ascii="Times New Roman" w:hAnsi="Times New Roman" w:cs="Times New Roman"/>
          <w:sz w:val="24"/>
          <w:szCs w:val="24"/>
          <w:lang w:val="pt-BR"/>
        </w:rPr>
        <w:t xml:space="preserve">. </w:t>
      </w:r>
      <w:proofErr w:type="spellStart"/>
      <w:r w:rsidR="00E0531C" w:rsidRPr="00865499">
        <w:rPr>
          <w:rFonts w:ascii="Times New Roman" w:hAnsi="Times New Roman" w:cs="Times New Roman"/>
          <w:sz w:val="24"/>
          <w:szCs w:val="24"/>
          <w:lang w:val="pt-BR"/>
        </w:rPr>
        <w:t>Ca</w:t>
      </w:r>
      <w:r w:rsidR="00637557" w:rsidRPr="00865499">
        <w:rPr>
          <w:rFonts w:ascii="Times New Roman" w:hAnsi="Times New Roman" w:cs="Times New Roman"/>
          <w:sz w:val="24"/>
          <w:szCs w:val="24"/>
          <w:lang w:val="pt-BR"/>
        </w:rPr>
        <w:t>pitán</w:t>
      </w:r>
      <w:proofErr w:type="spellEnd"/>
      <w:r w:rsidR="00637557" w:rsidRPr="00865499">
        <w:rPr>
          <w:rFonts w:ascii="Times New Roman" w:hAnsi="Times New Roman" w:cs="Times New Roman"/>
          <w:sz w:val="24"/>
          <w:szCs w:val="24"/>
          <w:lang w:val="pt-BR"/>
        </w:rPr>
        <w:t xml:space="preserve"> </w:t>
      </w:r>
      <w:proofErr w:type="spellStart"/>
      <w:proofErr w:type="gramStart"/>
      <w:r w:rsidR="00637557" w:rsidRPr="00865499">
        <w:rPr>
          <w:rFonts w:ascii="Times New Roman" w:hAnsi="Times New Roman" w:cs="Times New Roman"/>
          <w:sz w:val="24"/>
          <w:szCs w:val="24"/>
          <w:lang w:val="pt-BR"/>
        </w:rPr>
        <w:t>Swing:</w:t>
      </w:r>
      <w:proofErr w:type="gramEnd"/>
      <w:r w:rsidR="00637557" w:rsidRPr="00865499">
        <w:rPr>
          <w:rFonts w:ascii="Times New Roman" w:hAnsi="Times New Roman" w:cs="Times New Roman"/>
          <w:sz w:val="24"/>
          <w:szCs w:val="24"/>
          <w:lang w:val="pt-BR"/>
        </w:rPr>
        <w:t>Madrid</w:t>
      </w:r>
      <w:proofErr w:type="spellEnd"/>
      <w:r w:rsidR="00637557" w:rsidRPr="00865499">
        <w:rPr>
          <w:rFonts w:ascii="Times New Roman" w:hAnsi="Times New Roman" w:cs="Times New Roman"/>
          <w:sz w:val="24"/>
          <w:szCs w:val="24"/>
          <w:lang w:val="pt-BR"/>
        </w:rPr>
        <w:t xml:space="preserve">, 2016 </w:t>
      </w:r>
      <w:r w:rsidR="00E0531C" w:rsidRPr="00865499">
        <w:rPr>
          <w:rFonts w:ascii="Times New Roman" w:hAnsi="Times New Roman" w:cs="Times New Roman"/>
          <w:sz w:val="24"/>
          <w:szCs w:val="24"/>
          <w:lang w:val="pt-BR"/>
        </w:rPr>
        <w:t>[1987].</w:t>
      </w:r>
    </w:p>
    <w:p w:rsidR="000A3EC8" w:rsidRDefault="000A3EC8" w:rsidP="00857473">
      <w:pPr>
        <w:spacing w:line="240" w:lineRule="auto"/>
        <w:rPr>
          <w:rFonts w:ascii="Times New Roman" w:hAnsi="Times New Roman" w:cs="Times New Roman"/>
          <w:b/>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10ª sessão </w:t>
      </w:r>
      <w:proofErr w:type="gramStart"/>
      <w:r w:rsidRPr="0044307B">
        <w:rPr>
          <w:rFonts w:ascii="Times New Roman" w:hAnsi="Times New Roman" w:cs="Times New Roman"/>
          <w:b/>
          <w:sz w:val="24"/>
          <w:szCs w:val="24"/>
          <w:lang w:val="pt-BR"/>
        </w:rPr>
        <w:t>5</w:t>
      </w:r>
      <w:proofErr w:type="gramEnd"/>
      <w:r w:rsidRPr="0044307B">
        <w:rPr>
          <w:rFonts w:ascii="Times New Roman" w:hAnsi="Times New Roman" w:cs="Times New Roman"/>
          <w:b/>
          <w:sz w:val="24"/>
          <w:szCs w:val="24"/>
          <w:lang w:val="pt-BR"/>
        </w:rPr>
        <w:t xml:space="preserve"> de junho</w:t>
      </w:r>
    </w:p>
    <w:p w:rsidR="00DD67BB" w:rsidRPr="0044307B" w:rsidRDefault="00DD67BB" w:rsidP="00DD67BB">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SEYFERTH, </w:t>
      </w:r>
      <w:proofErr w:type="spellStart"/>
      <w:r w:rsidRPr="0044307B">
        <w:rPr>
          <w:rFonts w:ascii="Times New Roman" w:hAnsi="Times New Roman" w:cs="Times New Roman"/>
          <w:sz w:val="24"/>
          <w:szCs w:val="24"/>
          <w:lang w:val="pt-BR"/>
        </w:rPr>
        <w:t>Giralda</w:t>
      </w:r>
      <w:proofErr w:type="spellEnd"/>
      <w:r w:rsidRPr="0044307B">
        <w:rPr>
          <w:rFonts w:ascii="Times New Roman" w:hAnsi="Times New Roman" w:cs="Times New Roman"/>
          <w:sz w:val="24"/>
          <w:szCs w:val="24"/>
          <w:lang w:val="pt-BR"/>
        </w:rPr>
        <w:t>. A invenção da raça e o poder discricionário dos estereótipos. Anuário Antropológico. Rio de Janeiro: Tempo Brasileiro, 1995.</w:t>
      </w:r>
    </w:p>
    <w:p w:rsidR="00F26B9A" w:rsidRDefault="00F26B9A" w:rsidP="00F26B9A">
      <w:pPr>
        <w:spacing w:line="240" w:lineRule="auto"/>
        <w:rPr>
          <w:rFonts w:ascii="Times New Roman" w:hAnsi="Times New Roman" w:cs="Times New Roman"/>
          <w:sz w:val="24"/>
          <w:szCs w:val="24"/>
          <w:lang w:val="pt-BR"/>
        </w:rPr>
      </w:pPr>
    </w:p>
    <w:p w:rsidR="00F26B9A" w:rsidRPr="0044307B" w:rsidRDefault="00F26B9A" w:rsidP="00F26B9A">
      <w:pPr>
        <w:spacing w:line="240" w:lineRule="auto"/>
        <w:rPr>
          <w:rFonts w:ascii="Times New Roman" w:hAnsi="Times New Roman" w:cs="Times New Roman"/>
          <w:sz w:val="24"/>
          <w:szCs w:val="24"/>
        </w:rPr>
      </w:pPr>
      <w:r w:rsidRPr="0044307B">
        <w:rPr>
          <w:rFonts w:ascii="Times New Roman" w:hAnsi="Times New Roman" w:cs="Times New Roman"/>
          <w:sz w:val="24"/>
          <w:szCs w:val="24"/>
          <w:lang w:val="pt-BR"/>
        </w:rPr>
        <w:t xml:space="preserve">WIEVIORKA, Michel. </w:t>
      </w:r>
      <w:r w:rsidRPr="00865499">
        <w:rPr>
          <w:rFonts w:ascii="Times New Roman" w:hAnsi="Times New Roman" w:cs="Times New Roman"/>
          <w:i/>
          <w:sz w:val="24"/>
          <w:szCs w:val="24"/>
          <w:lang w:val="pt-BR"/>
        </w:rPr>
        <w:t xml:space="preserve">El racismo. </w:t>
      </w:r>
      <w:r w:rsidRPr="0044307B">
        <w:rPr>
          <w:rFonts w:ascii="Times New Roman" w:hAnsi="Times New Roman" w:cs="Times New Roman"/>
          <w:i/>
          <w:sz w:val="24"/>
          <w:szCs w:val="24"/>
        </w:rPr>
        <w:t>Una introducción</w:t>
      </w:r>
      <w:r w:rsidRPr="0044307B">
        <w:rPr>
          <w:rFonts w:ascii="Times New Roman" w:hAnsi="Times New Roman" w:cs="Times New Roman"/>
          <w:sz w:val="24"/>
          <w:szCs w:val="24"/>
        </w:rPr>
        <w:t>. La Paz: Plural ediciones 2002.</w:t>
      </w:r>
    </w:p>
    <w:p w:rsidR="001E54AC" w:rsidRPr="00865499" w:rsidRDefault="001E54AC" w:rsidP="00857473">
      <w:pPr>
        <w:spacing w:line="240" w:lineRule="auto"/>
        <w:rPr>
          <w:rFonts w:ascii="Times New Roman" w:hAnsi="Times New Roman" w:cs="Times New Roman"/>
          <w:sz w:val="24"/>
          <w:szCs w:val="24"/>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11ª sessão 12 de junho</w:t>
      </w:r>
    </w:p>
    <w:p w:rsidR="00F26B9A" w:rsidRPr="0044307B" w:rsidRDefault="00F26B9A" w:rsidP="00F26B9A">
      <w:pPr>
        <w:spacing w:line="240" w:lineRule="auto"/>
        <w:rPr>
          <w:rFonts w:ascii="Times New Roman" w:hAnsi="Times New Roman" w:cs="Times New Roman"/>
          <w:sz w:val="24"/>
          <w:szCs w:val="24"/>
          <w:lang w:val="pt-BR"/>
        </w:rPr>
      </w:pPr>
      <w:bookmarkStart w:id="0" w:name="_GoBack"/>
      <w:bookmarkEnd w:id="0"/>
      <w:r w:rsidRPr="0044307B">
        <w:rPr>
          <w:rFonts w:ascii="Times New Roman" w:hAnsi="Times New Roman" w:cs="Times New Roman"/>
          <w:sz w:val="24"/>
          <w:szCs w:val="24"/>
          <w:lang w:val="pt-BR"/>
        </w:rPr>
        <w:t xml:space="preserve">DAVIS, Angela. “O legado da escravidão: parâmetros para uma nova condição de mulher”; Estupro, racismo e o mito do estuprador negro”; “Racismo, controle de natalidade e direitos reprodutivos” Pp. 15-42; 177-224. In: </w:t>
      </w:r>
      <w:r w:rsidRPr="0044307B">
        <w:rPr>
          <w:rFonts w:ascii="Times New Roman" w:hAnsi="Times New Roman" w:cs="Times New Roman"/>
          <w:i/>
          <w:sz w:val="24"/>
          <w:szCs w:val="24"/>
          <w:lang w:val="pt-BR"/>
        </w:rPr>
        <w:t>Mulheres, raça e classe</w:t>
      </w:r>
      <w:r w:rsidRPr="0044307B">
        <w:rPr>
          <w:rFonts w:ascii="Times New Roman" w:hAnsi="Times New Roman" w:cs="Times New Roman"/>
          <w:sz w:val="24"/>
          <w:szCs w:val="24"/>
          <w:lang w:val="pt-BR"/>
        </w:rPr>
        <w:t>. São Paulo: Boi Tempo, 2016.</w:t>
      </w:r>
    </w:p>
    <w:p w:rsidR="00F26B9A" w:rsidRPr="0044307B" w:rsidRDefault="00F26B9A" w:rsidP="00F26B9A">
      <w:pPr>
        <w:spacing w:line="240" w:lineRule="auto"/>
        <w:rPr>
          <w:rFonts w:ascii="Times New Roman" w:hAnsi="Times New Roman" w:cs="Times New Roman"/>
          <w:sz w:val="24"/>
          <w:szCs w:val="24"/>
          <w:lang w:val="pt-BR"/>
        </w:rPr>
      </w:pPr>
    </w:p>
    <w:p w:rsidR="00F26B9A" w:rsidRPr="0044307B" w:rsidRDefault="00F26B9A" w:rsidP="00F26B9A">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lastRenderedPageBreak/>
        <w:t xml:space="preserve">BRAH, </w:t>
      </w:r>
      <w:proofErr w:type="spellStart"/>
      <w:r w:rsidRPr="0044307B">
        <w:rPr>
          <w:rFonts w:ascii="Times New Roman" w:hAnsi="Times New Roman" w:cs="Times New Roman"/>
          <w:sz w:val="24"/>
          <w:szCs w:val="24"/>
          <w:lang w:val="pt-BR"/>
        </w:rPr>
        <w:t>Avtar</w:t>
      </w:r>
      <w:proofErr w:type="spellEnd"/>
      <w:r w:rsidRPr="0044307B">
        <w:rPr>
          <w:rFonts w:ascii="Times New Roman" w:hAnsi="Times New Roman" w:cs="Times New Roman"/>
          <w:sz w:val="24"/>
          <w:szCs w:val="24"/>
          <w:lang w:val="pt-BR"/>
        </w:rPr>
        <w:t xml:space="preserve">. “Diferença, diversidade, diferenciação”. </w:t>
      </w:r>
      <w:r w:rsidRPr="003A1AE3">
        <w:rPr>
          <w:rFonts w:ascii="Times New Roman" w:hAnsi="Times New Roman" w:cs="Times New Roman"/>
          <w:sz w:val="24"/>
          <w:szCs w:val="24"/>
          <w:lang w:val="pt-BR"/>
        </w:rPr>
        <w:t xml:space="preserve">In: Cadernos </w:t>
      </w:r>
      <w:proofErr w:type="spellStart"/>
      <w:r w:rsidRPr="003A1AE3">
        <w:rPr>
          <w:rFonts w:ascii="Times New Roman" w:hAnsi="Times New Roman" w:cs="Times New Roman"/>
          <w:sz w:val="24"/>
          <w:szCs w:val="24"/>
          <w:lang w:val="pt-BR"/>
        </w:rPr>
        <w:t>Pagú</w:t>
      </w:r>
      <w:proofErr w:type="spellEnd"/>
      <w:r w:rsidRPr="003A1AE3">
        <w:rPr>
          <w:rFonts w:ascii="Times New Roman" w:hAnsi="Times New Roman" w:cs="Times New Roman"/>
          <w:sz w:val="24"/>
          <w:szCs w:val="24"/>
          <w:lang w:val="pt-BR"/>
        </w:rPr>
        <w:t>,</w:t>
      </w:r>
      <w:proofErr w:type="gramStart"/>
      <w:r w:rsidRPr="003A1AE3">
        <w:rPr>
          <w:rFonts w:ascii="Times New Roman" w:hAnsi="Times New Roman" w:cs="Times New Roman"/>
          <w:sz w:val="24"/>
          <w:szCs w:val="24"/>
          <w:lang w:val="pt-BR"/>
        </w:rPr>
        <w:t xml:space="preserve">  </w:t>
      </w:r>
      <w:proofErr w:type="gramEnd"/>
      <w:r w:rsidRPr="003A1AE3">
        <w:rPr>
          <w:rFonts w:ascii="Times New Roman" w:hAnsi="Times New Roman" w:cs="Times New Roman"/>
          <w:sz w:val="24"/>
          <w:szCs w:val="24"/>
          <w:lang w:val="pt-BR"/>
        </w:rPr>
        <w:t xml:space="preserve">Campinas, n. 26, p. 329-376,  </w:t>
      </w:r>
      <w:proofErr w:type="spellStart"/>
      <w:r w:rsidRPr="003A1AE3">
        <w:rPr>
          <w:rFonts w:ascii="Times New Roman" w:hAnsi="Times New Roman" w:cs="Times New Roman"/>
          <w:sz w:val="24"/>
          <w:szCs w:val="24"/>
          <w:lang w:val="pt-BR"/>
        </w:rPr>
        <w:t>June</w:t>
      </w:r>
      <w:proofErr w:type="spellEnd"/>
      <w:r w:rsidRPr="003A1AE3">
        <w:rPr>
          <w:rFonts w:ascii="Times New Roman" w:hAnsi="Times New Roman" w:cs="Times New Roman"/>
          <w:sz w:val="24"/>
          <w:szCs w:val="24"/>
          <w:lang w:val="pt-BR"/>
        </w:rPr>
        <w:t xml:space="preserve">.  </w:t>
      </w:r>
      <w:r w:rsidRPr="0044307B">
        <w:rPr>
          <w:rFonts w:ascii="Times New Roman" w:hAnsi="Times New Roman" w:cs="Times New Roman"/>
          <w:sz w:val="24"/>
          <w:szCs w:val="24"/>
          <w:lang w:val="pt-BR"/>
        </w:rPr>
        <w:t>2006.</w:t>
      </w:r>
    </w:p>
    <w:p w:rsidR="00BB34F5" w:rsidRPr="0044307B" w:rsidRDefault="00BB34F5" w:rsidP="00857473">
      <w:pPr>
        <w:spacing w:line="240" w:lineRule="auto"/>
        <w:rPr>
          <w:rFonts w:ascii="Times New Roman" w:hAnsi="Times New Roman" w:cs="Times New Roman"/>
          <w:sz w:val="24"/>
          <w:szCs w:val="24"/>
          <w:lang w:val="pt-B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12ª sessão 19 de junho</w:t>
      </w:r>
    </w:p>
    <w:p w:rsidR="001E54AC" w:rsidRPr="0044307B" w:rsidRDefault="001E54AC" w:rsidP="00857473">
      <w:pPr>
        <w:spacing w:line="240" w:lineRule="auto"/>
        <w:rPr>
          <w:rFonts w:ascii="Times New Roman" w:hAnsi="Times New Roman" w:cs="Times New Roman"/>
          <w:sz w:val="24"/>
          <w:szCs w:val="24"/>
          <w:lang w:val="pt-BR"/>
        </w:rPr>
      </w:pPr>
    </w:p>
    <w:p w:rsidR="00F26B9A" w:rsidRPr="0044307B" w:rsidRDefault="00F26B9A" w:rsidP="00F26B9A">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 xml:space="preserve">PISCITELLI, Adriana. “Deslocamentos”; “Singularidade”; “Diversidade” In: </w:t>
      </w:r>
      <w:r w:rsidRPr="0044307B">
        <w:rPr>
          <w:rFonts w:ascii="Times New Roman" w:hAnsi="Times New Roman" w:cs="Times New Roman"/>
          <w:i/>
          <w:sz w:val="24"/>
          <w:szCs w:val="24"/>
          <w:lang w:val="pt-BR"/>
        </w:rPr>
        <w:t>Trânsitos: brasileiras nos mercados transnacionais do sexo</w:t>
      </w:r>
      <w:r w:rsidRPr="0044307B">
        <w:rPr>
          <w:rFonts w:ascii="Times New Roman" w:hAnsi="Times New Roman" w:cs="Times New Roman"/>
          <w:sz w:val="24"/>
          <w:szCs w:val="24"/>
          <w:lang w:val="pt-BR"/>
        </w:rPr>
        <w:t xml:space="preserve">. Rio de Janeiro: </w:t>
      </w:r>
      <w:proofErr w:type="spellStart"/>
      <w:r w:rsidRPr="0044307B">
        <w:rPr>
          <w:rFonts w:ascii="Times New Roman" w:hAnsi="Times New Roman" w:cs="Times New Roman"/>
          <w:sz w:val="24"/>
          <w:szCs w:val="24"/>
          <w:lang w:val="pt-BR"/>
        </w:rPr>
        <w:t>EdUERJ</w:t>
      </w:r>
      <w:proofErr w:type="spellEnd"/>
      <w:r w:rsidRPr="0044307B">
        <w:rPr>
          <w:rFonts w:ascii="Times New Roman" w:hAnsi="Times New Roman" w:cs="Times New Roman"/>
          <w:sz w:val="24"/>
          <w:szCs w:val="24"/>
          <w:lang w:val="pt-BR"/>
        </w:rPr>
        <w:t>, 2013.</w:t>
      </w:r>
    </w:p>
    <w:p w:rsidR="00F26B9A" w:rsidRPr="0044307B" w:rsidRDefault="00F26B9A" w:rsidP="00F26B9A">
      <w:pPr>
        <w:spacing w:line="240" w:lineRule="auto"/>
        <w:rPr>
          <w:rFonts w:ascii="Times New Roman" w:hAnsi="Times New Roman" w:cs="Times New Roman"/>
          <w:sz w:val="24"/>
          <w:szCs w:val="24"/>
          <w:lang w:val="pt-BR"/>
        </w:rPr>
      </w:pPr>
    </w:p>
    <w:p w:rsidR="00F26B9A" w:rsidRDefault="00F26B9A" w:rsidP="00F26B9A">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HAMID, Sônia. “Capítulo 3: Pressupostos da “integração”: “Separar para integrar” e a “diferença cultural” como “problema”. Pp. 125-173. Em: (Des) Integrando Refugiados: Os Processos do Reassentamento de Palestinos no Brasil. Tese doutoral. Universidade de Brasília, programa de Pós-Graduação em Antropologia Social, 2012.</w:t>
      </w:r>
    </w:p>
    <w:p w:rsidR="00F56426" w:rsidRDefault="00F56426" w:rsidP="00F26B9A">
      <w:pPr>
        <w:spacing w:line="240" w:lineRule="auto"/>
        <w:rPr>
          <w:rFonts w:ascii="Times New Roman" w:hAnsi="Times New Roman" w:cs="Times New Roman"/>
          <w:sz w:val="24"/>
          <w:szCs w:val="24"/>
          <w:lang w:val="pt-BR"/>
        </w:rPr>
      </w:pPr>
    </w:p>
    <w:p w:rsidR="00F56426" w:rsidRPr="00F56426" w:rsidRDefault="00F56426" w:rsidP="00F26B9A">
      <w:pPr>
        <w:spacing w:line="240" w:lineRule="auto"/>
        <w:rPr>
          <w:rFonts w:ascii="Times New Roman" w:hAnsi="Times New Roman" w:cs="Times New Roman"/>
          <w:sz w:val="24"/>
          <w:szCs w:val="24"/>
          <w:lang w:val="fr-FR"/>
        </w:rPr>
      </w:pPr>
      <w:r w:rsidRPr="00F56426">
        <w:rPr>
          <w:rFonts w:ascii="Times New Roman" w:hAnsi="Times New Roman" w:cs="Times New Roman"/>
          <w:sz w:val="24"/>
          <w:szCs w:val="24"/>
          <w:lang w:val="fr-FR"/>
        </w:rPr>
        <w:t>MAZOUZ, Sarah. “Une faveur que v</w:t>
      </w:r>
      <w:r>
        <w:rPr>
          <w:rFonts w:ascii="Times New Roman" w:hAnsi="Times New Roman" w:cs="Times New Roman"/>
          <w:sz w:val="24"/>
          <w:szCs w:val="24"/>
          <w:lang w:val="fr-FR"/>
        </w:rPr>
        <w:t>ous a accordée la Republique ou comment la naturalisation se mérite</w:t>
      </w:r>
      <w:r w:rsidRPr="00F56426">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8B4748">
        <w:rPr>
          <w:rFonts w:ascii="Times New Roman" w:hAnsi="Times New Roman" w:cs="Times New Roman"/>
          <w:sz w:val="24"/>
          <w:szCs w:val="24"/>
          <w:lang w:val="fr-FR"/>
        </w:rPr>
        <w:t xml:space="preserve">Disponível em : </w:t>
      </w:r>
      <w:r w:rsidR="008B4748" w:rsidRPr="008B4748">
        <w:rPr>
          <w:rFonts w:ascii="Times New Roman" w:hAnsi="Times New Roman" w:cs="Times New Roman"/>
          <w:sz w:val="24"/>
          <w:szCs w:val="24"/>
          <w:lang w:val="fr-FR"/>
        </w:rPr>
        <w:t>http://www.iiac.cnrs.fr/IMG/pdf/smazouz_em.pdf</w:t>
      </w:r>
    </w:p>
    <w:p w:rsidR="001E54AC" w:rsidRPr="00F56426" w:rsidRDefault="001E54AC" w:rsidP="00857473">
      <w:pPr>
        <w:spacing w:line="240" w:lineRule="auto"/>
        <w:rPr>
          <w:rFonts w:ascii="Times New Roman" w:hAnsi="Times New Roman" w:cs="Times New Roman"/>
          <w:sz w:val="24"/>
          <w:szCs w:val="24"/>
          <w:lang w:val="fr-FR"/>
        </w:rPr>
      </w:pPr>
    </w:p>
    <w:p w:rsidR="004679CD" w:rsidRPr="0044307B" w:rsidRDefault="004679CD"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13ª sessão 26 de junho</w:t>
      </w:r>
    </w:p>
    <w:p w:rsidR="00F26B9A" w:rsidRDefault="00F26B9A" w:rsidP="00F26B9A">
      <w:pPr>
        <w:spacing w:line="240" w:lineRule="auto"/>
        <w:rPr>
          <w:rFonts w:ascii="Times New Roman" w:hAnsi="Times New Roman" w:cs="Times New Roman"/>
          <w:sz w:val="24"/>
          <w:szCs w:val="24"/>
          <w:lang w:val="pt-BR"/>
        </w:rPr>
      </w:pPr>
    </w:p>
    <w:p w:rsidR="00F26B9A" w:rsidRPr="00A26D96" w:rsidRDefault="00F56426" w:rsidP="00F26B9A">
      <w:pPr>
        <w:spacing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ZAMBRANO, Marta; GNECO, Cristóbal. </w:t>
      </w:r>
      <w:r w:rsidRPr="00A26D96">
        <w:rPr>
          <w:rFonts w:ascii="Times New Roman" w:hAnsi="Times New Roman" w:cs="Times New Roman"/>
          <w:sz w:val="24"/>
          <w:szCs w:val="24"/>
          <w:lang w:val="pt-BR"/>
        </w:rPr>
        <w:t>“</w:t>
      </w:r>
      <w:proofErr w:type="spellStart"/>
      <w:r w:rsidRPr="00A26D96">
        <w:rPr>
          <w:rFonts w:ascii="Times New Roman" w:hAnsi="Times New Roman" w:cs="Times New Roman"/>
          <w:sz w:val="24"/>
          <w:szCs w:val="24"/>
          <w:lang w:val="pt-BR"/>
        </w:rPr>
        <w:t>Introducción</w:t>
      </w:r>
      <w:proofErr w:type="spellEnd"/>
      <w:r w:rsidRPr="00A26D96">
        <w:rPr>
          <w:rFonts w:ascii="Times New Roman" w:hAnsi="Times New Roman" w:cs="Times New Roman"/>
          <w:sz w:val="24"/>
          <w:szCs w:val="24"/>
          <w:lang w:val="pt-BR"/>
        </w:rPr>
        <w:t xml:space="preserve">: El </w:t>
      </w:r>
      <w:proofErr w:type="spellStart"/>
      <w:r w:rsidRPr="00A26D96">
        <w:rPr>
          <w:rFonts w:ascii="Times New Roman" w:hAnsi="Times New Roman" w:cs="Times New Roman"/>
          <w:sz w:val="24"/>
          <w:szCs w:val="24"/>
          <w:lang w:val="pt-BR"/>
        </w:rPr>
        <w:t>pasado</w:t>
      </w:r>
      <w:proofErr w:type="spellEnd"/>
      <w:r w:rsidRPr="00A26D96">
        <w:rPr>
          <w:rFonts w:ascii="Times New Roman" w:hAnsi="Times New Roman" w:cs="Times New Roman"/>
          <w:sz w:val="24"/>
          <w:szCs w:val="24"/>
          <w:lang w:val="pt-BR"/>
        </w:rPr>
        <w:t xml:space="preserve"> como política de </w:t>
      </w:r>
      <w:proofErr w:type="spellStart"/>
      <w:r w:rsidRPr="00A26D96">
        <w:rPr>
          <w:rFonts w:ascii="Times New Roman" w:hAnsi="Times New Roman" w:cs="Times New Roman"/>
          <w:sz w:val="24"/>
          <w:szCs w:val="24"/>
          <w:lang w:val="pt-BR"/>
        </w:rPr>
        <w:t>la</w:t>
      </w:r>
      <w:proofErr w:type="spellEnd"/>
      <w:r w:rsidRPr="00A26D96">
        <w:rPr>
          <w:rFonts w:ascii="Times New Roman" w:hAnsi="Times New Roman" w:cs="Times New Roman"/>
          <w:sz w:val="24"/>
          <w:szCs w:val="24"/>
          <w:lang w:val="pt-BR"/>
        </w:rPr>
        <w:t xml:space="preserve"> historia” e (capítulos a definir) Em: </w:t>
      </w:r>
      <w:r w:rsidR="00F26B9A" w:rsidRPr="00A26D96">
        <w:rPr>
          <w:rFonts w:ascii="Times New Roman" w:hAnsi="Times New Roman" w:cs="Times New Roman"/>
          <w:sz w:val="24"/>
          <w:szCs w:val="24"/>
          <w:lang w:val="pt-BR"/>
        </w:rPr>
        <w:t>Mem</w:t>
      </w:r>
      <w:r w:rsidRPr="00A26D96">
        <w:rPr>
          <w:rFonts w:ascii="Times New Roman" w:hAnsi="Times New Roman" w:cs="Times New Roman"/>
          <w:sz w:val="24"/>
          <w:szCs w:val="24"/>
          <w:lang w:val="pt-BR"/>
        </w:rPr>
        <w:t>o</w:t>
      </w:r>
      <w:r w:rsidR="00F26B9A" w:rsidRPr="00A26D96">
        <w:rPr>
          <w:rFonts w:ascii="Times New Roman" w:hAnsi="Times New Roman" w:cs="Times New Roman"/>
          <w:sz w:val="24"/>
          <w:szCs w:val="24"/>
          <w:lang w:val="pt-BR"/>
        </w:rPr>
        <w:t xml:space="preserve">rias </w:t>
      </w:r>
      <w:r w:rsidRPr="00A26D96">
        <w:rPr>
          <w:rFonts w:ascii="Times New Roman" w:hAnsi="Times New Roman" w:cs="Times New Roman"/>
          <w:sz w:val="24"/>
          <w:szCs w:val="24"/>
          <w:lang w:val="pt-BR"/>
        </w:rPr>
        <w:t>hegemó</w:t>
      </w:r>
      <w:r w:rsidR="00F26B9A" w:rsidRPr="00A26D96">
        <w:rPr>
          <w:rFonts w:ascii="Times New Roman" w:hAnsi="Times New Roman" w:cs="Times New Roman"/>
          <w:sz w:val="24"/>
          <w:szCs w:val="24"/>
          <w:lang w:val="pt-BR"/>
        </w:rPr>
        <w:t>nicas</w:t>
      </w:r>
      <w:r w:rsidRPr="00A26D96">
        <w:rPr>
          <w:rFonts w:ascii="Times New Roman" w:hAnsi="Times New Roman" w:cs="Times New Roman"/>
          <w:sz w:val="24"/>
          <w:szCs w:val="24"/>
          <w:lang w:val="pt-BR"/>
        </w:rPr>
        <w:t>,</w:t>
      </w:r>
      <w:r w:rsidR="00F26B9A" w:rsidRPr="00A26D96">
        <w:rPr>
          <w:rFonts w:ascii="Times New Roman" w:hAnsi="Times New Roman" w:cs="Times New Roman"/>
          <w:sz w:val="24"/>
          <w:szCs w:val="24"/>
          <w:lang w:val="pt-BR"/>
        </w:rPr>
        <w:t xml:space="preserve"> memorias </w:t>
      </w:r>
      <w:proofErr w:type="spellStart"/>
      <w:r w:rsidRPr="00A26D96">
        <w:rPr>
          <w:rFonts w:ascii="Times New Roman" w:hAnsi="Times New Roman" w:cs="Times New Roman"/>
          <w:sz w:val="24"/>
          <w:szCs w:val="24"/>
          <w:lang w:val="pt-BR"/>
        </w:rPr>
        <w:t>disidentes</w:t>
      </w:r>
      <w:proofErr w:type="spellEnd"/>
      <w:r w:rsidRPr="00A26D96">
        <w:rPr>
          <w:rFonts w:ascii="Times New Roman" w:hAnsi="Times New Roman" w:cs="Times New Roman"/>
          <w:sz w:val="24"/>
          <w:szCs w:val="24"/>
          <w:lang w:val="pt-BR"/>
        </w:rPr>
        <w:t>. Bogotá: ICANH, 2000.</w:t>
      </w:r>
    </w:p>
    <w:p w:rsidR="004E3672" w:rsidRPr="00A26D96" w:rsidRDefault="004E3672" w:rsidP="00CD3375">
      <w:pPr>
        <w:spacing w:line="240" w:lineRule="auto"/>
        <w:rPr>
          <w:rFonts w:ascii="Times New Roman" w:hAnsi="Times New Roman" w:cs="Times New Roman"/>
          <w:sz w:val="24"/>
          <w:szCs w:val="24"/>
          <w:lang w:val="pt-BR"/>
        </w:rPr>
      </w:pPr>
    </w:p>
    <w:p w:rsidR="0044307B" w:rsidRPr="00F26B9A" w:rsidRDefault="00F26B9A" w:rsidP="00857473">
      <w:pPr>
        <w:spacing w:line="240" w:lineRule="auto"/>
        <w:rPr>
          <w:rFonts w:ascii="Times New Roman" w:hAnsi="Times New Roman" w:cs="Times New Roman"/>
          <w:sz w:val="24"/>
          <w:szCs w:val="24"/>
          <w:lang w:val="pt-BR"/>
        </w:rPr>
      </w:pPr>
      <w:r w:rsidRPr="00F26B9A">
        <w:rPr>
          <w:rFonts w:ascii="Times New Roman" w:hAnsi="Times New Roman" w:cs="Times New Roman"/>
          <w:sz w:val="24"/>
          <w:szCs w:val="24"/>
          <w:lang w:val="pt-BR"/>
        </w:rPr>
        <w:t>SAID</w:t>
      </w:r>
      <w:r w:rsidR="00A26D96">
        <w:rPr>
          <w:rFonts w:ascii="Times New Roman" w:hAnsi="Times New Roman" w:cs="Times New Roman"/>
          <w:sz w:val="24"/>
          <w:szCs w:val="24"/>
          <w:lang w:val="pt-BR"/>
        </w:rPr>
        <w:t>, Edward. “</w:t>
      </w:r>
      <w:r w:rsidR="00A26D96" w:rsidRPr="00A26D96">
        <w:rPr>
          <w:rFonts w:ascii="Times New Roman" w:hAnsi="Times New Roman" w:cs="Times New Roman"/>
          <w:sz w:val="24"/>
          <w:szCs w:val="24"/>
          <w:lang w:val="pt-BR"/>
        </w:rPr>
        <w:t xml:space="preserve">O </w:t>
      </w:r>
      <w:proofErr w:type="spellStart"/>
      <w:r w:rsidR="00A26D96" w:rsidRPr="00A26D96">
        <w:rPr>
          <w:rFonts w:ascii="Times New Roman" w:hAnsi="Times New Roman" w:cs="Times New Roman"/>
          <w:sz w:val="24"/>
          <w:szCs w:val="24"/>
          <w:lang w:val="pt-BR"/>
        </w:rPr>
        <w:t>ámbito</w:t>
      </w:r>
      <w:proofErr w:type="spellEnd"/>
      <w:r w:rsidR="00A26D96" w:rsidRPr="00A26D96">
        <w:rPr>
          <w:rFonts w:ascii="Times New Roman" w:hAnsi="Times New Roman" w:cs="Times New Roman"/>
          <w:sz w:val="24"/>
          <w:szCs w:val="24"/>
          <w:lang w:val="pt-BR"/>
        </w:rPr>
        <w:t xml:space="preserve"> do orientalismo</w:t>
      </w:r>
      <w:r w:rsidR="00A26D96">
        <w:rPr>
          <w:rFonts w:ascii="Times New Roman" w:hAnsi="Times New Roman" w:cs="Times New Roman"/>
          <w:sz w:val="24"/>
          <w:szCs w:val="24"/>
          <w:lang w:val="pt-BR"/>
        </w:rPr>
        <w:t xml:space="preserve">” Pp. 42-120. Em: Orientalismo, o Oriente como invenção do Ocidente. </w:t>
      </w:r>
      <w:r w:rsidR="00C76432">
        <w:rPr>
          <w:rFonts w:ascii="Times New Roman" w:hAnsi="Times New Roman" w:cs="Times New Roman"/>
          <w:sz w:val="24"/>
          <w:szCs w:val="24"/>
          <w:lang w:val="pt-BR"/>
        </w:rPr>
        <w:t>Companhia</w:t>
      </w:r>
      <w:r w:rsidR="00A26D96">
        <w:rPr>
          <w:rFonts w:ascii="Times New Roman" w:hAnsi="Times New Roman" w:cs="Times New Roman"/>
          <w:sz w:val="24"/>
          <w:szCs w:val="24"/>
          <w:lang w:val="pt-BR"/>
        </w:rPr>
        <w:t xml:space="preserve"> das letras: São Paulo. 1990.</w:t>
      </w:r>
    </w:p>
    <w:p w:rsidR="00F26B9A" w:rsidRPr="0044307B" w:rsidRDefault="00F26B9A" w:rsidP="00857473">
      <w:pPr>
        <w:spacing w:line="240" w:lineRule="auto"/>
        <w:rPr>
          <w:rFonts w:ascii="Times New Roman" w:hAnsi="Times New Roman" w:cs="Times New Roman"/>
          <w:b/>
          <w:sz w:val="24"/>
          <w:szCs w:val="24"/>
          <w:lang w:val="pt-BR"/>
        </w:rPr>
      </w:pPr>
    </w:p>
    <w:p w:rsidR="001E54AC" w:rsidRPr="0044307B" w:rsidRDefault="001E54AC"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14ª sessão </w:t>
      </w:r>
      <w:r w:rsidR="00D906B1" w:rsidRPr="0044307B">
        <w:rPr>
          <w:rFonts w:ascii="Times New Roman" w:hAnsi="Times New Roman" w:cs="Times New Roman"/>
          <w:b/>
          <w:sz w:val="24"/>
          <w:szCs w:val="24"/>
          <w:lang w:val="pt-BR"/>
        </w:rPr>
        <w:t>3 de julho</w:t>
      </w:r>
    </w:p>
    <w:p w:rsidR="00F43F13" w:rsidRPr="0044307B" w:rsidRDefault="00F43F13" w:rsidP="00857473">
      <w:pPr>
        <w:spacing w:line="240" w:lineRule="auto"/>
        <w:rPr>
          <w:rFonts w:ascii="Times New Roman" w:hAnsi="Times New Roman" w:cs="Times New Roman"/>
          <w:b/>
          <w:sz w:val="24"/>
          <w:szCs w:val="24"/>
          <w:lang w:val="pt-BR"/>
        </w:rPr>
      </w:pPr>
    </w:p>
    <w:p w:rsidR="00F43F13" w:rsidRPr="00865499" w:rsidRDefault="001D77FE" w:rsidP="00857473">
      <w:pPr>
        <w:spacing w:line="240" w:lineRule="auto"/>
        <w:rPr>
          <w:rFonts w:ascii="Times New Roman" w:eastAsia="Times New Roman" w:hAnsi="Times New Roman" w:cs="Times New Roman"/>
          <w:sz w:val="24"/>
          <w:szCs w:val="24"/>
          <w:lang w:eastAsia="es-CO"/>
        </w:rPr>
      </w:pPr>
      <w:r w:rsidRPr="0044307B">
        <w:rPr>
          <w:rFonts w:ascii="Times New Roman" w:eastAsia="Times New Roman" w:hAnsi="Times New Roman" w:cs="Times New Roman"/>
          <w:sz w:val="24"/>
          <w:szCs w:val="24"/>
          <w:lang w:val="pt-BR" w:eastAsia="es-CO"/>
        </w:rPr>
        <w:t xml:space="preserve">POLLAK, Michel. </w:t>
      </w:r>
      <w:r w:rsidRPr="00865499">
        <w:rPr>
          <w:rFonts w:ascii="Times New Roman" w:eastAsia="Times New Roman" w:hAnsi="Times New Roman" w:cs="Times New Roman"/>
          <w:sz w:val="24"/>
          <w:szCs w:val="24"/>
          <w:lang w:eastAsia="es-CO"/>
        </w:rPr>
        <w:t xml:space="preserve">“El testimonio”. </w:t>
      </w:r>
      <w:r w:rsidR="00A61624" w:rsidRPr="00865499">
        <w:rPr>
          <w:rFonts w:ascii="Times New Roman" w:eastAsia="Times New Roman" w:hAnsi="Times New Roman" w:cs="Times New Roman"/>
          <w:sz w:val="24"/>
          <w:szCs w:val="24"/>
          <w:lang w:eastAsia="es-CO"/>
        </w:rPr>
        <w:t xml:space="preserve">pp. 53-111. </w:t>
      </w:r>
      <w:proofErr w:type="spellStart"/>
      <w:r w:rsidRPr="00865499">
        <w:rPr>
          <w:rFonts w:ascii="Times New Roman" w:eastAsia="Times New Roman" w:hAnsi="Times New Roman" w:cs="Times New Roman"/>
          <w:sz w:val="24"/>
          <w:szCs w:val="24"/>
          <w:lang w:eastAsia="es-CO"/>
        </w:rPr>
        <w:t>Em</w:t>
      </w:r>
      <w:proofErr w:type="spellEnd"/>
      <w:r w:rsidRPr="00865499">
        <w:rPr>
          <w:rFonts w:ascii="Times New Roman" w:eastAsia="Times New Roman" w:hAnsi="Times New Roman" w:cs="Times New Roman"/>
          <w:sz w:val="24"/>
          <w:szCs w:val="24"/>
          <w:lang w:eastAsia="es-CO"/>
        </w:rPr>
        <w:t xml:space="preserve">: ____________ </w:t>
      </w:r>
      <w:proofErr w:type="spellStart"/>
      <w:r w:rsidRPr="00865499">
        <w:rPr>
          <w:rFonts w:ascii="Times New Roman" w:eastAsia="Times New Roman" w:hAnsi="Times New Roman" w:cs="Times New Roman"/>
          <w:sz w:val="24"/>
          <w:szCs w:val="24"/>
          <w:lang w:eastAsia="es-CO"/>
        </w:rPr>
        <w:t>Gebauer</w:t>
      </w:r>
      <w:proofErr w:type="spellEnd"/>
      <w:r w:rsidRPr="00865499">
        <w:rPr>
          <w:rFonts w:ascii="Times New Roman" w:eastAsia="Times New Roman" w:hAnsi="Times New Roman" w:cs="Times New Roman"/>
          <w:sz w:val="24"/>
          <w:szCs w:val="24"/>
          <w:lang w:eastAsia="es-CO"/>
        </w:rPr>
        <w:t xml:space="preserve"> et al (</w:t>
      </w:r>
      <w:proofErr w:type="spellStart"/>
      <w:r w:rsidRPr="00865499">
        <w:rPr>
          <w:rFonts w:ascii="Times New Roman" w:eastAsia="Times New Roman" w:hAnsi="Times New Roman" w:cs="Times New Roman"/>
          <w:sz w:val="24"/>
          <w:szCs w:val="24"/>
          <w:lang w:eastAsia="es-CO"/>
        </w:rPr>
        <w:t>trad</w:t>
      </w:r>
      <w:proofErr w:type="spellEnd"/>
      <w:r w:rsidRPr="00865499">
        <w:rPr>
          <w:rFonts w:ascii="Times New Roman" w:eastAsia="Times New Roman" w:hAnsi="Times New Roman" w:cs="Times New Roman"/>
          <w:sz w:val="24"/>
          <w:szCs w:val="24"/>
          <w:lang w:eastAsia="es-CO"/>
        </w:rPr>
        <w:t xml:space="preserve">). </w:t>
      </w:r>
      <w:r w:rsidRPr="0044307B">
        <w:rPr>
          <w:rFonts w:ascii="Times New Roman" w:eastAsia="Times New Roman" w:hAnsi="Times New Roman" w:cs="Times New Roman"/>
          <w:sz w:val="24"/>
          <w:szCs w:val="24"/>
          <w:lang w:eastAsia="es-CO"/>
        </w:rPr>
        <w:t xml:space="preserve">Memoria, olvido, silencio. La producción social de identidades frente a situaciones límite. </w:t>
      </w:r>
      <w:r w:rsidRPr="00865499">
        <w:rPr>
          <w:rFonts w:ascii="Times New Roman" w:eastAsia="Times New Roman" w:hAnsi="Times New Roman" w:cs="Times New Roman"/>
          <w:sz w:val="24"/>
          <w:szCs w:val="24"/>
          <w:lang w:eastAsia="es-CO"/>
        </w:rPr>
        <w:t xml:space="preserve">La Plata: Ediciones al margen, 2006. </w:t>
      </w:r>
    </w:p>
    <w:p w:rsidR="001D77FE" w:rsidRPr="00865499" w:rsidRDefault="001D77FE" w:rsidP="00857473">
      <w:pPr>
        <w:spacing w:line="240" w:lineRule="auto"/>
        <w:rPr>
          <w:rFonts w:ascii="Times New Roman" w:eastAsia="Times New Roman" w:hAnsi="Times New Roman" w:cs="Times New Roman"/>
          <w:sz w:val="24"/>
          <w:szCs w:val="24"/>
          <w:lang w:eastAsia="es-CO"/>
        </w:rPr>
      </w:pPr>
    </w:p>
    <w:p w:rsidR="00F168BF" w:rsidRPr="0044307B" w:rsidRDefault="00F168BF" w:rsidP="00857473">
      <w:pPr>
        <w:spacing w:line="240" w:lineRule="auto"/>
        <w:rPr>
          <w:rFonts w:ascii="Times New Roman" w:eastAsia="Times New Roman" w:hAnsi="Times New Roman" w:cs="Times New Roman"/>
          <w:sz w:val="24"/>
          <w:szCs w:val="24"/>
          <w:lang w:eastAsia="es-CO"/>
        </w:rPr>
      </w:pPr>
      <w:r w:rsidRPr="00865499">
        <w:rPr>
          <w:rFonts w:ascii="Times New Roman" w:eastAsia="Times New Roman" w:hAnsi="Times New Roman" w:cs="Times New Roman"/>
          <w:sz w:val="24"/>
          <w:szCs w:val="24"/>
          <w:lang w:eastAsia="es-CO"/>
        </w:rPr>
        <w:t>BLAIR-TRUJILLO, Elsa. “</w:t>
      </w:r>
      <w:r w:rsidRPr="0044307B">
        <w:rPr>
          <w:rFonts w:ascii="Times New Roman" w:eastAsia="Times New Roman" w:hAnsi="Times New Roman" w:cs="Times New Roman"/>
          <w:sz w:val="24"/>
          <w:szCs w:val="24"/>
          <w:lang w:eastAsia="es-CO"/>
        </w:rPr>
        <w:t>Memorias de violencia, espacio, tiempo y narración”</w:t>
      </w:r>
      <w:r w:rsidRPr="0044307B">
        <w:rPr>
          <w:rFonts w:ascii="Times New Roman" w:hAnsi="Times New Roman" w:cs="Times New Roman"/>
          <w:sz w:val="24"/>
          <w:szCs w:val="24"/>
        </w:rPr>
        <w:t xml:space="preserve"> </w:t>
      </w:r>
      <w:r w:rsidRPr="0044307B">
        <w:rPr>
          <w:rFonts w:ascii="Times New Roman" w:eastAsia="Times New Roman" w:hAnsi="Times New Roman" w:cs="Times New Roman"/>
          <w:sz w:val="24"/>
          <w:szCs w:val="24"/>
          <w:lang w:eastAsia="es-CO"/>
        </w:rPr>
        <w:t>En: Controversia no. 185 dic. Bogotá: CINEP, 2005.</w:t>
      </w:r>
    </w:p>
    <w:p w:rsidR="00F168BF" w:rsidRPr="0044307B" w:rsidRDefault="00F168BF" w:rsidP="00857473">
      <w:pPr>
        <w:spacing w:line="240" w:lineRule="auto"/>
        <w:rPr>
          <w:rFonts w:ascii="Times New Roman" w:eastAsia="Times New Roman" w:hAnsi="Times New Roman" w:cs="Times New Roman"/>
          <w:sz w:val="24"/>
          <w:szCs w:val="24"/>
          <w:lang w:eastAsia="es-CO"/>
        </w:rPr>
      </w:pPr>
    </w:p>
    <w:p w:rsidR="00F168BF" w:rsidRPr="00F168BF" w:rsidRDefault="00F168BF" w:rsidP="00857473">
      <w:pPr>
        <w:spacing w:line="240" w:lineRule="auto"/>
        <w:rPr>
          <w:rFonts w:ascii="Times New Roman" w:eastAsia="Times New Roman" w:hAnsi="Times New Roman" w:cs="Times New Roman"/>
          <w:sz w:val="24"/>
          <w:szCs w:val="24"/>
          <w:lang w:val="pt-BR" w:eastAsia="es-CO"/>
        </w:rPr>
      </w:pPr>
      <w:r w:rsidRPr="0044307B">
        <w:rPr>
          <w:rFonts w:ascii="Times New Roman" w:eastAsia="Times New Roman" w:hAnsi="Times New Roman" w:cs="Times New Roman"/>
          <w:sz w:val="24"/>
          <w:szCs w:val="24"/>
          <w:lang w:eastAsia="es-CO"/>
        </w:rPr>
        <w:t>BLAIR-TRUJILLO</w:t>
      </w:r>
      <w:r w:rsidRPr="00F168BF">
        <w:rPr>
          <w:rFonts w:ascii="Times New Roman" w:eastAsia="Times New Roman" w:hAnsi="Times New Roman" w:cs="Times New Roman"/>
          <w:sz w:val="24"/>
          <w:szCs w:val="24"/>
          <w:lang w:eastAsia="es-CO"/>
        </w:rPr>
        <w:t>, E</w:t>
      </w:r>
      <w:r w:rsidRPr="0044307B">
        <w:rPr>
          <w:rFonts w:ascii="Times New Roman" w:eastAsia="Times New Roman" w:hAnsi="Times New Roman" w:cs="Times New Roman"/>
          <w:sz w:val="24"/>
          <w:szCs w:val="24"/>
          <w:lang w:eastAsia="es-CO"/>
        </w:rPr>
        <w:t>lsa</w:t>
      </w:r>
      <w:r w:rsidRPr="00F168BF">
        <w:rPr>
          <w:rFonts w:ascii="Times New Roman" w:eastAsia="Times New Roman" w:hAnsi="Times New Roman" w:cs="Times New Roman"/>
          <w:sz w:val="24"/>
          <w:szCs w:val="24"/>
          <w:lang w:eastAsia="es-CO"/>
        </w:rPr>
        <w:t>.</w:t>
      </w:r>
      <w:r w:rsidRPr="0044307B">
        <w:rPr>
          <w:rFonts w:ascii="Times New Roman" w:eastAsia="Times New Roman" w:hAnsi="Times New Roman" w:cs="Times New Roman"/>
          <w:sz w:val="24"/>
          <w:szCs w:val="24"/>
          <w:lang w:eastAsia="es-CO"/>
        </w:rPr>
        <w:t xml:space="preserve"> Memoria y poder: (des)</w:t>
      </w:r>
      <w:proofErr w:type="spellStart"/>
      <w:r w:rsidRPr="00F168BF">
        <w:rPr>
          <w:rFonts w:ascii="Times New Roman" w:eastAsia="Times New Roman" w:hAnsi="Times New Roman" w:cs="Times New Roman"/>
          <w:sz w:val="24"/>
          <w:szCs w:val="24"/>
          <w:lang w:eastAsia="es-CO"/>
        </w:rPr>
        <w:t>e</w:t>
      </w:r>
      <w:r w:rsidRPr="0044307B">
        <w:rPr>
          <w:rFonts w:ascii="Times New Roman" w:eastAsia="Times New Roman" w:hAnsi="Times New Roman" w:cs="Times New Roman"/>
          <w:sz w:val="24"/>
          <w:szCs w:val="24"/>
          <w:lang w:eastAsia="es-CO"/>
        </w:rPr>
        <w:t>statilizar</w:t>
      </w:r>
      <w:proofErr w:type="spellEnd"/>
      <w:r w:rsidRPr="0044307B">
        <w:rPr>
          <w:rFonts w:ascii="Times New Roman" w:eastAsia="Times New Roman" w:hAnsi="Times New Roman" w:cs="Times New Roman"/>
          <w:sz w:val="24"/>
          <w:szCs w:val="24"/>
          <w:lang w:eastAsia="es-CO"/>
        </w:rPr>
        <w:t xml:space="preserve"> las memorias y (des)</w:t>
      </w:r>
      <w:r w:rsidRPr="00F168BF">
        <w:rPr>
          <w:rFonts w:ascii="Times New Roman" w:eastAsia="Times New Roman" w:hAnsi="Times New Roman" w:cs="Times New Roman"/>
          <w:sz w:val="24"/>
          <w:szCs w:val="24"/>
          <w:lang w:eastAsia="es-CO"/>
        </w:rPr>
        <w:t xml:space="preserve">centrar el poder del Estado. </w:t>
      </w:r>
      <w:proofErr w:type="spellStart"/>
      <w:r w:rsidR="004E3672" w:rsidRPr="0044307B">
        <w:rPr>
          <w:rFonts w:ascii="Times New Roman" w:eastAsia="Times New Roman" w:hAnsi="Times New Roman" w:cs="Times New Roman"/>
          <w:sz w:val="24"/>
          <w:szCs w:val="24"/>
          <w:lang w:val="pt-BR" w:eastAsia="es-CO"/>
        </w:rPr>
        <w:t>Universitas</w:t>
      </w:r>
      <w:proofErr w:type="spellEnd"/>
      <w:r w:rsidR="004E3672" w:rsidRPr="0044307B">
        <w:rPr>
          <w:rFonts w:ascii="Times New Roman" w:eastAsia="Times New Roman" w:hAnsi="Times New Roman" w:cs="Times New Roman"/>
          <w:sz w:val="24"/>
          <w:szCs w:val="24"/>
          <w:lang w:val="pt-BR" w:eastAsia="es-CO"/>
        </w:rPr>
        <w:t xml:space="preserve"> </w:t>
      </w:r>
      <w:r w:rsidRPr="00F168BF">
        <w:rPr>
          <w:rFonts w:ascii="Times New Roman" w:eastAsia="Times New Roman" w:hAnsi="Times New Roman" w:cs="Times New Roman"/>
          <w:sz w:val="24"/>
          <w:szCs w:val="24"/>
          <w:lang w:val="pt-BR" w:eastAsia="es-CO"/>
        </w:rPr>
        <w:t>Humanística, 72.</w:t>
      </w:r>
      <w:r w:rsidRPr="0044307B">
        <w:rPr>
          <w:rFonts w:ascii="Times New Roman" w:eastAsia="Times New Roman" w:hAnsi="Times New Roman" w:cs="Times New Roman"/>
          <w:sz w:val="24"/>
          <w:szCs w:val="24"/>
          <w:lang w:val="pt-BR" w:eastAsia="es-CO"/>
        </w:rPr>
        <w:t xml:space="preserve"> Bogotá: PUJ. 2011.</w:t>
      </w:r>
    </w:p>
    <w:p w:rsidR="004E3672" w:rsidRPr="0044307B" w:rsidRDefault="004E3672" w:rsidP="00857473">
      <w:pPr>
        <w:spacing w:line="240" w:lineRule="auto"/>
        <w:rPr>
          <w:rFonts w:ascii="Times New Roman" w:hAnsi="Times New Roman" w:cs="Times New Roman"/>
          <w:b/>
          <w:sz w:val="24"/>
          <w:szCs w:val="24"/>
          <w:lang w:val="pt-BR"/>
        </w:rPr>
      </w:pPr>
    </w:p>
    <w:p w:rsidR="001E54AC" w:rsidRPr="0044307B" w:rsidRDefault="001E54AC" w:rsidP="00857473">
      <w:pPr>
        <w:spacing w:line="240" w:lineRule="auto"/>
        <w:rPr>
          <w:rFonts w:ascii="Times New Roman" w:hAnsi="Times New Roman" w:cs="Times New Roman"/>
          <w:b/>
          <w:sz w:val="24"/>
          <w:szCs w:val="24"/>
          <w:lang w:val="pt-BR"/>
        </w:rPr>
      </w:pPr>
      <w:r w:rsidRPr="0044307B">
        <w:rPr>
          <w:rFonts w:ascii="Times New Roman" w:hAnsi="Times New Roman" w:cs="Times New Roman"/>
          <w:b/>
          <w:sz w:val="24"/>
          <w:szCs w:val="24"/>
          <w:lang w:val="pt-BR"/>
        </w:rPr>
        <w:t xml:space="preserve">15ª sessão </w:t>
      </w:r>
      <w:r w:rsidR="00D906B1" w:rsidRPr="0044307B">
        <w:rPr>
          <w:rFonts w:ascii="Times New Roman" w:hAnsi="Times New Roman" w:cs="Times New Roman"/>
          <w:b/>
          <w:sz w:val="24"/>
          <w:szCs w:val="24"/>
          <w:lang w:val="pt-BR"/>
        </w:rPr>
        <w:t>3 de julho</w:t>
      </w:r>
    </w:p>
    <w:p w:rsidR="006F3645" w:rsidRPr="0044307B" w:rsidRDefault="005B00E9" w:rsidP="00857473">
      <w:pPr>
        <w:spacing w:line="240" w:lineRule="auto"/>
        <w:rPr>
          <w:rFonts w:ascii="Times New Roman" w:hAnsi="Times New Roman" w:cs="Times New Roman"/>
          <w:sz w:val="24"/>
          <w:szCs w:val="24"/>
          <w:lang w:val="pt-BR"/>
        </w:rPr>
      </w:pPr>
      <w:r w:rsidRPr="0044307B">
        <w:rPr>
          <w:rFonts w:ascii="Times New Roman" w:hAnsi="Times New Roman" w:cs="Times New Roman"/>
          <w:sz w:val="24"/>
          <w:szCs w:val="24"/>
          <w:lang w:val="pt-BR"/>
        </w:rPr>
        <w:t>Discussão</w:t>
      </w:r>
      <w:r w:rsidR="006F3645" w:rsidRPr="0044307B">
        <w:rPr>
          <w:rFonts w:ascii="Times New Roman" w:hAnsi="Times New Roman" w:cs="Times New Roman"/>
          <w:sz w:val="24"/>
          <w:szCs w:val="24"/>
          <w:lang w:val="pt-BR"/>
        </w:rPr>
        <w:t xml:space="preserve"> e debate dos temas dos e das estudantes para os trabalhos finais. </w:t>
      </w:r>
    </w:p>
    <w:p w:rsidR="008C1ED9" w:rsidRPr="0044307B" w:rsidRDefault="008C1ED9" w:rsidP="00857473">
      <w:pPr>
        <w:spacing w:line="240" w:lineRule="auto"/>
        <w:rPr>
          <w:rFonts w:ascii="Times New Roman" w:hAnsi="Times New Roman" w:cs="Times New Roman"/>
          <w:sz w:val="24"/>
          <w:szCs w:val="24"/>
          <w:lang w:val="pt-BR"/>
        </w:rPr>
      </w:pPr>
    </w:p>
    <w:p w:rsidR="006F1A78" w:rsidRPr="0044307B" w:rsidRDefault="005C4308" w:rsidP="00857473">
      <w:pPr>
        <w:spacing w:line="240" w:lineRule="auto"/>
        <w:rPr>
          <w:rFonts w:ascii="Times New Roman" w:hAnsi="Times New Roman" w:cs="Times New Roman"/>
          <w:sz w:val="24"/>
          <w:szCs w:val="24"/>
        </w:rPr>
      </w:pPr>
      <w:r w:rsidRPr="0044307B">
        <w:rPr>
          <w:rFonts w:ascii="Times New Roman" w:hAnsi="Times New Roman" w:cs="Times New Roman"/>
          <w:sz w:val="24"/>
          <w:szCs w:val="24"/>
        </w:rPr>
        <w:t>COMPLEMENTAR:</w:t>
      </w:r>
    </w:p>
    <w:p w:rsidR="00301684" w:rsidRPr="0044307B" w:rsidRDefault="00301684" w:rsidP="00857473">
      <w:pPr>
        <w:spacing w:line="240" w:lineRule="auto"/>
        <w:rPr>
          <w:rFonts w:ascii="Times New Roman" w:hAnsi="Times New Roman" w:cs="Times New Roman"/>
          <w:sz w:val="24"/>
          <w:szCs w:val="24"/>
          <w:lang w:val="en-US"/>
        </w:rPr>
      </w:pPr>
    </w:p>
    <w:p w:rsidR="00301684" w:rsidRPr="0044307B" w:rsidRDefault="00301684" w:rsidP="00857473">
      <w:pPr>
        <w:spacing w:line="240" w:lineRule="auto"/>
        <w:rPr>
          <w:rFonts w:ascii="Times New Roman" w:hAnsi="Times New Roman" w:cs="Times New Roman"/>
          <w:sz w:val="24"/>
          <w:szCs w:val="24"/>
          <w:lang w:val="en-US"/>
        </w:rPr>
      </w:pPr>
      <w:r w:rsidRPr="0044307B">
        <w:rPr>
          <w:rFonts w:ascii="Times New Roman" w:hAnsi="Times New Roman" w:cs="Times New Roman"/>
          <w:sz w:val="24"/>
          <w:szCs w:val="24"/>
          <w:lang w:val="en-US"/>
        </w:rPr>
        <w:t xml:space="preserve">ALLEN, Judith. “Does Feminist Need a Theory of ‘the State’”? In: Watson, </w:t>
      </w:r>
      <w:proofErr w:type="spellStart"/>
      <w:r w:rsidRPr="0044307B">
        <w:rPr>
          <w:rFonts w:ascii="Times New Roman" w:hAnsi="Times New Roman" w:cs="Times New Roman"/>
          <w:sz w:val="24"/>
          <w:szCs w:val="24"/>
          <w:lang w:val="en-US"/>
        </w:rPr>
        <w:t>Shopie</w:t>
      </w:r>
      <w:proofErr w:type="spellEnd"/>
      <w:r w:rsidRPr="0044307B">
        <w:rPr>
          <w:rFonts w:ascii="Times New Roman" w:hAnsi="Times New Roman" w:cs="Times New Roman"/>
          <w:sz w:val="24"/>
          <w:szCs w:val="24"/>
          <w:lang w:val="en-US"/>
        </w:rPr>
        <w:t xml:space="preserve">. Playing the State: </w:t>
      </w:r>
      <w:proofErr w:type="spellStart"/>
      <w:proofErr w:type="gramStart"/>
      <w:r w:rsidRPr="0044307B">
        <w:rPr>
          <w:rFonts w:ascii="Times New Roman" w:hAnsi="Times New Roman" w:cs="Times New Roman"/>
          <w:sz w:val="24"/>
          <w:szCs w:val="24"/>
          <w:lang w:val="en-US"/>
        </w:rPr>
        <w:t>australian</w:t>
      </w:r>
      <w:proofErr w:type="spellEnd"/>
      <w:proofErr w:type="gramEnd"/>
      <w:r w:rsidRPr="0044307B">
        <w:rPr>
          <w:rFonts w:ascii="Times New Roman" w:hAnsi="Times New Roman" w:cs="Times New Roman"/>
          <w:sz w:val="24"/>
          <w:szCs w:val="24"/>
          <w:lang w:val="en-US"/>
        </w:rPr>
        <w:t xml:space="preserve"> feminist interventions. London/New York, </w:t>
      </w:r>
      <w:proofErr w:type="spellStart"/>
      <w:r w:rsidRPr="0044307B">
        <w:rPr>
          <w:rFonts w:ascii="Times New Roman" w:hAnsi="Times New Roman" w:cs="Times New Roman"/>
          <w:sz w:val="24"/>
          <w:szCs w:val="24"/>
          <w:lang w:val="en-US"/>
        </w:rPr>
        <w:t>Verson</w:t>
      </w:r>
      <w:proofErr w:type="spellEnd"/>
      <w:r w:rsidRPr="0044307B">
        <w:rPr>
          <w:rFonts w:ascii="Times New Roman" w:hAnsi="Times New Roman" w:cs="Times New Roman"/>
          <w:sz w:val="24"/>
          <w:szCs w:val="24"/>
          <w:lang w:val="en-US"/>
        </w:rPr>
        <w:t>, 1990, pp.21-37.</w:t>
      </w:r>
    </w:p>
    <w:p w:rsidR="00301684" w:rsidRPr="0044307B" w:rsidRDefault="00301684" w:rsidP="00857473">
      <w:pPr>
        <w:spacing w:line="240" w:lineRule="auto"/>
        <w:rPr>
          <w:rFonts w:ascii="Times New Roman" w:hAnsi="Times New Roman" w:cs="Times New Roman"/>
          <w:sz w:val="24"/>
          <w:szCs w:val="24"/>
          <w:lang w:val="en-US"/>
        </w:rPr>
      </w:pPr>
    </w:p>
    <w:p w:rsidR="00301684" w:rsidRPr="0044307B" w:rsidRDefault="00301684" w:rsidP="00857473">
      <w:pPr>
        <w:pStyle w:val="bibliographie"/>
        <w:spacing w:before="0" w:beforeAutospacing="0" w:after="0" w:afterAutospacing="0"/>
        <w:jc w:val="both"/>
        <w:rPr>
          <w:lang w:val="en"/>
        </w:rPr>
      </w:pPr>
      <w:r w:rsidRPr="0044307B">
        <w:rPr>
          <w:lang w:val="en"/>
        </w:rPr>
        <w:t>BARTH, Frederik (1961)</w:t>
      </w:r>
      <w:r w:rsidRPr="0044307B">
        <w:rPr>
          <w:lang w:val="en-US"/>
        </w:rPr>
        <w:t xml:space="preserve"> </w:t>
      </w:r>
      <w:r w:rsidRPr="0044307B">
        <w:rPr>
          <w:rStyle w:val="nfase"/>
          <w:lang w:val="en"/>
        </w:rPr>
        <w:t xml:space="preserve">NOMADS OF SOUTH PERSIA: the </w:t>
      </w:r>
      <w:proofErr w:type="spellStart"/>
      <w:r w:rsidRPr="0044307B">
        <w:rPr>
          <w:rStyle w:val="nfase"/>
          <w:lang w:val="en"/>
        </w:rPr>
        <w:t>Basseri</w:t>
      </w:r>
      <w:proofErr w:type="spellEnd"/>
      <w:r w:rsidRPr="0044307B">
        <w:rPr>
          <w:rStyle w:val="nfase"/>
          <w:lang w:val="en"/>
        </w:rPr>
        <w:t xml:space="preserve"> Tribe of the </w:t>
      </w:r>
      <w:proofErr w:type="spellStart"/>
      <w:r w:rsidRPr="0044307B">
        <w:rPr>
          <w:rStyle w:val="nfase"/>
          <w:lang w:val="en"/>
        </w:rPr>
        <w:t>Khamseh</w:t>
      </w:r>
      <w:proofErr w:type="spellEnd"/>
      <w:r w:rsidRPr="0044307B">
        <w:rPr>
          <w:rStyle w:val="nfase"/>
          <w:lang w:val="en"/>
        </w:rPr>
        <w:t xml:space="preserve"> Confederacy</w:t>
      </w:r>
      <w:r w:rsidRPr="0044307B">
        <w:rPr>
          <w:lang w:val="en-US"/>
        </w:rPr>
        <w:t xml:space="preserve">. </w:t>
      </w:r>
      <w:r w:rsidRPr="0044307B">
        <w:rPr>
          <w:lang w:val="en"/>
        </w:rPr>
        <w:t>Oslo University Press &amp; Allen &amp; Unwin. 1961 1st edition</w:t>
      </w:r>
    </w:p>
    <w:p w:rsidR="004C3C95" w:rsidRPr="0044307B" w:rsidRDefault="004C3C95" w:rsidP="00857473">
      <w:pPr>
        <w:spacing w:line="240" w:lineRule="auto"/>
        <w:rPr>
          <w:rFonts w:ascii="Times New Roman" w:hAnsi="Times New Roman" w:cs="Times New Roman"/>
          <w:sz w:val="24"/>
          <w:szCs w:val="24"/>
          <w:lang w:val="en-US"/>
        </w:rPr>
      </w:pPr>
    </w:p>
    <w:p w:rsidR="00301684" w:rsidRDefault="00301684" w:rsidP="00857473">
      <w:pPr>
        <w:spacing w:line="240" w:lineRule="auto"/>
        <w:rPr>
          <w:rFonts w:ascii="Times New Roman" w:hAnsi="Times New Roman" w:cs="Times New Roman"/>
          <w:sz w:val="24"/>
          <w:szCs w:val="24"/>
          <w:lang w:val="en-US"/>
        </w:rPr>
      </w:pPr>
      <w:r w:rsidRPr="0044307B">
        <w:rPr>
          <w:rFonts w:ascii="Times New Roman" w:hAnsi="Times New Roman" w:cs="Times New Roman"/>
          <w:sz w:val="24"/>
          <w:szCs w:val="24"/>
          <w:lang w:val="en-US"/>
        </w:rPr>
        <w:t>BENZECKY, Claudio E. “Beauty at the gallery: sentimental education and operatic community in contemporary Buenos Aires”. In: CALHOUN, Craig; SENNETT, Richard (</w:t>
      </w:r>
      <w:proofErr w:type="gramStart"/>
      <w:r w:rsidRPr="0044307B">
        <w:rPr>
          <w:rFonts w:ascii="Times New Roman" w:hAnsi="Times New Roman" w:cs="Times New Roman"/>
          <w:sz w:val="24"/>
          <w:szCs w:val="24"/>
          <w:lang w:val="en-US"/>
        </w:rPr>
        <w:t>eds</w:t>
      </w:r>
      <w:proofErr w:type="gramEnd"/>
      <w:r w:rsidRPr="0044307B">
        <w:rPr>
          <w:rFonts w:ascii="Times New Roman" w:hAnsi="Times New Roman" w:cs="Times New Roman"/>
          <w:sz w:val="24"/>
          <w:szCs w:val="24"/>
          <w:lang w:val="en-US"/>
        </w:rPr>
        <w:t xml:space="preserve">.). </w:t>
      </w:r>
      <w:r w:rsidRPr="0044307B">
        <w:rPr>
          <w:rFonts w:ascii="Times New Roman" w:hAnsi="Times New Roman" w:cs="Times New Roman"/>
          <w:i/>
          <w:sz w:val="24"/>
          <w:szCs w:val="24"/>
          <w:lang w:val="en-US"/>
        </w:rPr>
        <w:t>Practicing cultures</w:t>
      </w:r>
      <w:r w:rsidRPr="0044307B">
        <w:rPr>
          <w:rFonts w:ascii="Times New Roman" w:hAnsi="Times New Roman" w:cs="Times New Roman"/>
          <w:sz w:val="24"/>
          <w:szCs w:val="24"/>
          <w:lang w:val="en-US"/>
        </w:rPr>
        <w:t xml:space="preserve">. </w:t>
      </w:r>
      <w:proofErr w:type="spellStart"/>
      <w:r w:rsidRPr="0044307B">
        <w:rPr>
          <w:rFonts w:ascii="Times New Roman" w:hAnsi="Times New Roman" w:cs="Times New Roman"/>
          <w:sz w:val="24"/>
          <w:szCs w:val="24"/>
          <w:lang w:val="en-US"/>
        </w:rPr>
        <w:t>Londres</w:t>
      </w:r>
      <w:proofErr w:type="spellEnd"/>
      <w:r w:rsidRPr="0044307B">
        <w:rPr>
          <w:rFonts w:ascii="Times New Roman" w:hAnsi="Times New Roman" w:cs="Times New Roman"/>
          <w:sz w:val="24"/>
          <w:szCs w:val="24"/>
          <w:lang w:val="en-US"/>
        </w:rPr>
        <w:t>: Routledge, 2007.</w:t>
      </w:r>
    </w:p>
    <w:p w:rsidR="00F26B9A" w:rsidRDefault="00F26B9A" w:rsidP="00857473">
      <w:pPr>
        <w:spacing w:line="240" w:lineRule="auto"/>
        <w:rPr>
          <w:rFonts w:ascii="Times New Roman" w:hAnsi="Times New Roman" w:cs="Times New Roman"/>
          <w:sz w:val="24"/>
          <w:szCs w:val="24"/>
          <w:lang w:val="en-US"/>
        </w:rPr>
      </w:pPr>
    </w:p>
    <w:p w:rsidR="00F26B9A" w:rsidRPr="00865499" w:rsidRDefault="00F26B9A" w:rsidP="00F26B9A">
      <w:pPr>
        <w:spacing w:line="240" w:lineRule="auto"/>
        <w:rPr>
          <w:rFonts w:ascii="Times New Roman" w:hAnsi="Times New Roman" w:cs="Times New Roman"/>
          <w:sz w:val="24"/>
          <w:szCs w:val="24"/>
        </w:rPr>
      </w:pPr>
      <w:r w:rsidRPr="00F26B9A">
        <w:rPr>
          <w:rFonts w:ascii="Times New Roman" w:hAnsi="Times New Roman" w:cs="Times New Roman"/>
          <w:sz w:val="24"/>
          <w:szCs w:val="24"/>
        </w:rPr>
        <w:t>BUTLER, Judith. Introducción: “Vida precaria, vida digna de duelo”; “Capacidad de supervivencia, vulnerabilidad, afecto”; “La p</w:t>
      </w:r>
      <w:r w:rsidRPr="0044307B">
        <w:rPr>
          <w:rFonts w:ascii="Times New Roman" w:hAnsi="Times New Roman" w:cs="Times New Roman"/>
          <w:sz w:val="24"/>
          <w:szCs w:val="24"/>
        </w:rPr>
        <w:t xml:space="preserve">retensión de la no violencia” Pp. 13-94; 227-252. </w:t>
      </w:r>
      <w:proofErr w:type="spellStart"/>
      <w:r w:rsidRPr="00865499">
        <w:rPr>
          <w:rFonts w:ascii="Times New Roman" w:hAnsi="Times New Roman" w:cs="Times New Roman"/>
          <w:sz w:val="24"/>
          <w:szCs w:val="24"/>
        </w:rPr>
        <w:t>Em</w:t>
      </w:r>
      <w:proofErr w:type="spellEnd"/>
      <w:proofErr w:type="gramStart"/>
      <w:r w:rsidRPr="00865499">
        <w:rPr>
          <w:rFonts w:ascii="Times New Roman" w:hAnsi="Times New Roman" w:cs="Times New Roman"/>
          <w:sz w:val="24"/>
          <w:szCs w:val="24"/>
        </w:rPr>
        <w:t xml:space="preserve">: </w:t>
      </w:r>
      <w:r w:rsidRPr="00865499">
        <w:rPr>
          <w:rFonts w:ascii="Times New Roman" w:hAnsi="Times New Roman" w:cs="Times New Roman"/>
          <w:iCs/>
          <w:sz w:val="24"/>
          <w:szCs w:val="24"/>
        </w:rPr>
        <w:t xml:space="preserve"> </w:t>
      </w:r>
      <w:r w:rsidRPr="00865499">
        <w:rPr>
          <w:rFonts w:ascii="Times New Roman" w:hAnsi="Times New Roman" w:cs="Times New Roman"/>
          <w:i/>
          <w:iCs/>
          <w:sz w:val="24"/>
          <w:szCs w:val="24"/>
        </w:rPr>
        <w:t>Marcos</w:t>
      </w:r>
      <w:proofErr w:type="gramEnd"/>
      <w:r w:rsidRPr="00865499">
        <w:rPr>
          <w:rFonts w:ascii="Times New Roman" w:hAnsi="Times New Roman" w:cs="Times New Roman"/>
          <w:i/>
          <w:iCs/>
          <w:sz w:val="24"/>
          <w:szCs w:val="24"/>
        </w:rPr>
        <w:t xml:space="preserve"> de guerra. Las vidas lloradas</w:t>
      </w:r>
      <w:r w:rsidRPr="00865499">
        <w:rPr>
          <w:rFonts w:ascii="Times New Roman" w:hAnsi="Times New Roman" w:cs="Times New Roman"/>
          <w:iCs/>
          <w:sz w:val="24"/>
          <w:szCs w:val="24"/>
        </w:rPr>
        <w:t>. México: Paidós. 2010.</w:t>
      </w:r>
    </w:p>
    <w:p w:rsidR="00F26B9A" w:rsidRPr="0044307B" w:rsidRDefault="00F26B9A" w:rsidP="00F26B9A">
      <w:pPr>
        <w:spacing w:line="240" w:lineRule="auto"/>
        <w:rPr>
          <w:rFonts w:ascii="Times New Roman" w:hAnsi="Times New Roman" w:cs="Times New Roman"/>
          <w:sz w:val="24"/>
          <w:szCs w:val="24"/>
        </w:rPr>
      </w:pPr>
    </w:p>
    <w:p w:rsidR="00301684" w:rsidRPr="0044307B" w:rsidRDefault="00301684" w:rsidP="00857473">
      <w:pPr>
        <w:spacing w:line="240" w:lineRule="auto"/>
        <w:rPr>
          <w:rFonts w:ascii="Times New Roman" w:hAnsi="Times New Roman" w:cs="Times New Roman"/>
          <w:sz w:val="24"/>
          <w:szCs w:val="24"/>
        </w:rPr>
      </w:pPr>
      <w:r w:rsidRPr="0044307B">
        <w:rPr>
          <w:rFonts w:ascii="Times New Roman" w:hAnsi="Times New Roman" w:cs="Times New Roman"/>
          <w:sz w:val="24"/>
          <w:szCs w:val="24"/>
        </w:rPr>
        <w:t xml:space="preserve">FASSIN, Didier. “Gobernar por los Cuerpos, Políticas de Reconocimiento Hacia los Pobres y los </w:t>
      </w:r>
      <w:proofErr w:type="spellStart"/>
      <w:r w:rsidRPr="0044307B">
        <w:rPr>
          <w:rFonts w:ascii="Times New Roman" w:hAnsi="Times New Roman" w:cs="Times New Roman"/>
          <w:sz w:val="24"/>
          <w:szCs w:val="24"/>
        </w:rPr>
        <w:t>Imigrantes</w:t>
      </w:r>
      <w:proofErr w:type="spellEnd"/>
      <w:r w:rsidRPr="0044307B">
        <w:rPr>
          <w:rFonts w:ascii="Times New Roman" w:hAnsi="Times New Roman" w:cs="Times New Roman"/>
          <w:sz w:val="24"/>
          <w:szCs w:val="24"/>
        </w:rPr>
        <w:t xml:space="preserve">”. </w:t>
      </w:r>
      <w:proofErr w:type="spellStart"/>
      <w:r w:rsidRPr="0044307B">
        <w:rPr>
          <w:rFonts w:ascii="Times New Roman" w:hAnsi="Times New Roman" w:cs="Times New Roman"/>
          <w:sz w:val="24"/>
          <w:szCs w:val="24"/>
        </w:rPr>
        <w:t>Educação</w:t>
      </w:r>
      <w:proofErr w:type="spellEnd"/>
      <w:r w:rsidRPr="0044307B">
        <w:rPr>
          <w:rFonts w:ascii="Times New Roman" w:hAnsi="Times New Roman" w:cs="Times New Roman"/>
          <w:sz w:val="24"/>
          <w:szCs w:val="24"/>
        </w:rPr>
        <w:t xml:space="preserve">, v. 28, n. 2 (56), </w:t>
      </w:r>
      <w:proofErr w:type="spellStart"/>
      <w:r w:rsidRPr="0044307B">
        <w:rPr>
          <w:rFonts w:ascii="Times New Roman" w:hAnsi="Times New Roman" w:cs="Times New Roman"/>
          <w:sz w:val="24"/>
          <w:szCs w:val="24"/>
        </w:rPr>
        <w:t>Maio</w:t>
      </w:r>
      <w:proofErr w:type="spellEnd"/>
      <w:r w:rsidRPr="0044307B">
        <w:rPr>
          <w:rFonts w:ascii="Times New Roman" w:hAnsi="Times New Roman" w:cs="Times New Roman"/>
          <w:sz w:val="24"/>
          <w:szCs w:val="24"/>
        </w:rPr>
        <w:t>/Ago. 2005, p.201-226</w:t>
      </w:r>
    </w:p>
    <w:p w:rsidR="00301684" w:rsidRPr="0044307B" w:rsidRDefault="00301684" w:rsidP="00857473">
      <w:pPr>
        <w:pStyle w:val="bibliographie"/>
        <w:spacing w:before="0" w:beforeAutospacing="0" w:after="0" w:afterAutospacing="0"/>
        <w:jc w:val="both"/>
      </w:pPr>
    </w:p>
    <w:p w:rsidR="00301684" w:rsidRPr="0044307B" w:rsidRDefault="00301684" w:rsidP="00857473">
      <w:pPr>
        <w:pStyle w:val="bibliographie"/>
        <w:spacing w:before="0" w:beforeAutospacing="0" w:after="0" w:afterAutospacing="0"/>
        <w:jc w:val="both"/>
      </w:pPr>
      <w:r w:rsidRPr="0044307B">
        <w:t xml:space="preserve">GARCÍA CANCLINI, Néstor. “Propuestas para rediscutir el patrimonio intangible”, </w:t>
      </w:r>
      <w:r w:rsidRPr="0044307B">
        <w:rPr>
          <w:rStyle w:val="nfase"/>
        </w:rPr>
        <w:t>Memorias Patrimonio Intangible. Resonancia de nuestras tradiciones</w:t>
      </w:r>
      <w:r w:rsidRPr="0044307B">
        <w:t xml:space="preserve">, AAVV, ICOM, México, </w:t>
      </w:r>
      <w:proofErr w:type="spellStart"/>
      <w:r w:rsidRPr="0044307B">
        <w:t>conaculta-inah</w:t>
      </w:r>
      <w:proofErr w:type="spellEnd"/>
      <w:r w:rsidRPr="0044307B">
        <w:t>, Fundación Televisa, 2004.</w:t>
      </w:r>
    </w:p>
    <w:p w:rsidR="00301684" w:rsidRPr="0044307B" w:rsidRDefault="00301684" w:rsidP="00857473">
      <w:pPr>
        <w:pStyle w:val="bibliographie"/>
        <w:jc w:val="both"/>
        <w:rPr>
          <w:lang w:val="pt-BR"/>
        </w:rPr>
      </w:pPr>
      <w:r w:rsidRPr="0044307B">
        <w:rPr>
          <w:lang w:val="pt-BR"/>
        </w:rPr>
        <w:t xml:space="preserve">GEERTZ, Clifford. </w:t>
      </w:r>
      <w:r w:rsidRPr="0044307B">
        <w:rPr>
          <w:i/>
          <w:lang w:val="pt-BR"/>
        </w:rPr>
        <w:t>O saber local: novos ensaios em antropologia interpretativa</w:t>
      </w:r>
      <w:r w:rsidRPr="0044307B">
        <w:rPr>
          <w:lang w:val="pt-BR"/>
        </w:rPr>
        <w:t xml:space="preserve">. Tradução de Vera Mello </w:t>
      </w:r>
      <w:proofErr w:type="spellStart"/>
      <w:r w:rsidRPr="0044307B">
        <w:rPr>
          <w:lang w:val="pt-BR"/>
        </w:rPr>
        <w:t>Joscelyne</w:t>
      </w:r>
      <w:proofErr w:type="spellEnd"/>
      <w:r w:rsidRPr="0044307B">
        <w:rPr>
          <w:lang w:val="pt-BR"/>
        </w:rPr>
        <w:t>. Petrópolis, RJ:</w:t>
      </w:r>
      <w:r w:rsidR="005C4308" w:rsidRPr="0044307B">
        <w:rPr>
          <w:lang w:val="pt-BR"/>
        </w:rPr>
        <w:t xml:space="preserve"> </w:t>
      </w:r>
      <w:r w:rsidRPr="0044307B">
        <w:rPr>
          <w:lang w:val="pt-BR"/>
        </w:rPr>
        <w:t>Vozes, 1997</w:t>
      </w:r>
    </w:p>
    <w:p w:rsidR="000A3EC8" w:rsidRPr="00865499" w:rsidRDefault="000A3EC8" w:rsidP="00857473">
      <w:pPr>
        <w:pStyle w:val="bibliographie"/>
        <w:jc w:val="both"/>
        <w:rPr>
          <w:lang w:val="pt-BR"/>
        </w:rPr>
      </w:pPr>
      <w:r w:rsidRPr="00865499">
        <w:rPr>
          <w:lang w:val="pt-BR"/>
        </w:rPr>
        <w:t>GORDUS, A</w:t>
      </w:r>
      <w:r w:rsidR="00876C02" w:rsidRPr="00865499">
        <w:rPr>
          <w:lang w:val="pt-BR"/>
        </w:rPr>
        <w:t>ndrew</w:t>
      </w:r>
      <w:r w:rsidRPr="00865499">
        <w:rPr>
          <w:lang w:val="pt-BR"/>
        </w:rPr>
        <w:t xml:space="preserve">. </w:t>
      </w:r>
      <w:r w:rsidR="00876C02" w:rsidRPr="0044307B">
        <w:t>“</w:t>
      </w:r>
      <w:r w:rsidRPr="0044307B">
        <w:t xml:space="preserve">Un dialogo binacional en el desierto de Sonora: el arte transfronterizo de a sol pleno de </w:t>
      </w:r>
      <w:proofErr w:type="spellStart"/>
      <w:r w:rsidRPr="0044307B">
        <w:t>Ines</w:t>
      </w:r>
      <w:proofErr w:type="spellEnd"/>
      <w:r w:rsidRPr="0044307B">
        <w:t xml:space="preserve"> </w:t>
      </w:r>
      <w:proofErr w:type="spellStart"/>
      <w:r w:rsidRPr="0044307B">
        <w:t>Martinez</w:t>
      </w:r>
      <w:proofErr w:type="spellEnd"/>
      <w:r w:rsidRPr="0044307B">
        <w:t xml:space="preserve"> de Castro y </w:t>
      </w:r>
      <w:proofErr w:type="spellStart"/>
      <w:r w:rsidRPr="0044307B">
        <w:t>Monica</w:t>
      </w:r>
      <w:proofErr w:type="spellEnd"/>
      <w:r w:rsidRPr="0044307B">
        <w:t xml:space="preserve"> Luna</w:t>
      </w:r>
      <w:r w:rsidR="00876C02" w:rsidRPr="0044307B">
        <w:t>”</w:t>
      </w:r>
      <w:r w:rsidRPr="0044307B">
        <w:t xml:space="preserve">. </w:t>
      </w:r>
      <w:r w:rsidR="00876C02" w:rsidRPr="00865499">
        <w:rPr>
          <w:lang w:val="pt-BR"/>
        </w:rPr>
        <w:t xml:space="preserve">In: </w:t>
      </w:r>
      <w:proofErr w:type="spellStart"/>
      <w:r w:rsidRPr="00865499">
        <w:rPr>
          <w:i/>
          <w:lang w:val="pt-BR"/>
        </w:rPr>
        <w:t>Bilingual</w:t>
      </w:r>
      <w:proofErr w:type="spellEnd"/>
      <w:r w:rsidRPr="00865499">
        <w:rPr>
          <w:i/>
          <w:lang w:val="pt-BR"/>
        </w:rPr>
        <w:t xml:space="preserve"> </w:t>
      </w:r>
      <w:proofErr w:type="spellStart"/>
      <w:r w:rsidRPr="00865499">
        <w:rPr>
          <w:i/>
          <w:lang w:val="pt-BR"/>
        </w:rPr>
        <w:t>Review</w:t>
      </w:r>
      <w:proofErr w:type="spellEnd"/>
      <w:r w:rsidRPr="00865499">
        <w:rPr>
          <w:lang w:val="pt-BR"/>
        </w:rPr>
        <w:t xml:space="preserve">. 1, 71, 2012. </w:t>
      </w:r>
    </w:p>
    <w:p w:rsidR="00301684" w:rsidRPr="0044307B" w:rsidRDefault="00301684" w:rsidP="00857473">
      <w:pPr>
        <w:pStyle w:val="bibliographie"/>
        <w:jc w:val="both"/>
        <w:rPr>
          <w:lang w:val="pt-BR"/>
        </w:rPr>
      </w:pPr>
      <w:r w:rsidRPr="00865499">
        <w:rPr>
          <w:lang w:val="pt-BR"/>
        </w:rPr>
        <w:t xml:space="preserve">LEITE, Márcia Pereira. Da “metáfora </w:t>
      </w:r>
      <w:r w:rsidRPr="0044307B">
        <w:rPr>
          <w:lang w:val="pt-BR"/>
        </w:rPr>
        <w:t xml:space="preserve">da guerra” ao projeto de “pacificação”: favelas e políticas de segurança pública no Rio de Janeiro. Revista Brasileira de Segurança Pública, 6(2), 2012, pp.374-389. </w:t>
      </w:r>
    </w:p>
    <w:p w:rsidR="00301684" w:rsidRPr="0044307B" w:rsidRDefault="00301684" w:rsidP="00857473">
      <w:pPr>
        <w:pStyle w:val="bibliographie"/>
        <w:spacing w:before="0" w:beforeAutospacing="0" w:after="0" w:afterAutospacing="0"/>
        <w:jc w:val="both"/>
        <w:rPr>
          <w:lang w:val="pt-BR"/>
        </w:rPr>
      </w:pPr>
      <w:r w:rsidRPr="0044307B">
        <w:rPr>
          <w:lang w:val="pt-BR"/>
        </w:rPr>
        <w:t xml:space="preserve">LEITE, Márcia Pereira; Machado da Silva, Luís </w:t>
      </w:r>
      <w:proofErr w:type="spellStart"/>
      <w:r w:rsidRPr="0044307B">
        <w:rPr>
          <w:lang w:val="pt-BR"/>
        </w:rPr>
        <w:t>Antonio</w:t>
      </w:r>
      <w:proofErr w:type="spellEnd"/>
      <w:r w:rsidRPr="0044307B">
        <w:rPr>
          <w:lang w:val="pt-BR"/>
        </w:rPr>
        <w:t xml:space="preserve">. Circulação e fronteiras no Rio de Janeiro: a experiência urbana de jovens moradores de favelas em contextos de pacificação. </w:t>
      </w:r>
      <w:proofErr w:type="spellStart"/>
      <w:proofErr w:type="gramStart"/>
      <w:r w:rsidRPr="0044307B">
        <w:rPr>
          <w:lang w:val="pt-BR"/>
        </w:rPr>
        <w:t>In:</w:t>
      </w:r>
      <w:proofErr w:type="gramEnd"/>
      <w:r w:rsidRPr="0044307B">
        <w:rPr>
          <w:lang w:val="pt-BR"/>
        </w:rPr>
        <w:t>Cunha</w:t>
      </w:r>
      <w:proofErr w:type="spellEnd"/>
      <w:r w:rsidRPr="0044307B">
        <w:rPr>
          <w:lang w:val="pt-BR"/>
        </w:rPr>
        <w:t xml:space="preserve">, Neiva Vieira; </w:t>
      </w:r>
      <w:proofErr w:type="spellStart"/>
      <w:r w:rsidRPr="0044307B">
        <w:rPr>
          <w:lang w:val="pt-BR"/>
        </w:rPr>
        <w:t>Feltran</w:t>
      </w:r>
      <w:proofErr w:type="spellEnd"/>
      <w:r w:rsidRPr="0044307B">
        <w:rPr>
          <w:lang w:val="pt-BR"/>
        </w:rPr>
        <w:t xml:space="preserve">, G. de </w:t>
      </w:r>
      <w:proofErr w:type="spellStart"/>
      <w:r w:rsidRPr="0044307B">
        <w:rPr>
          <w:lang w:val="pt-BR"/>
        </w:rPr>
        <w:t>Sanctis</w:t>
      </w:r>
      <w:proofErr w:type="spellEnd"/>
      <w:r w:rsidRPr="0044307B">
        <w:rPr>
          <w:lang w:val="pt-BR"/>
        </w:rPr>
        <w:t xml:space="preserve"> (</w:t>
      </w:r>
      <w:proofErr w:type="spellStart"/>
      <w:r w:rsidRPr="0044307B">
        <w:rPr>
          <w:lang w:val="pt-BR"/>
        </w:rPr>
        <w:t>orgs</w:t>
      </w:r>
      <w:proofErr w:type="spellEnd"/>
      <w:r w:rsidRPr="0044307B">
        <w:rPr>
          <w:lang w:val="pt-BR"/>
        </w:rPr>
        <w:t xml:space="preserve">.). Sobre periferias: novos conflitos no Brasil contemporâneo. Rio de Janeiro, Lamparina/ </w:t>
      </w:r>
      <w:proofErr w:type="spellStart"/>
      <w:r w:rsidRPr="0044307B">
        <w:rPr>
          <w:lang w:val="pt-BR"/>
        </w:rPr>
        <w:t>Faperj</w:t>
      </w:r>
      <w:proofErr w:type="spellEnd"/>
      <w:r w:rsidRPr="0044307B">
        <w:rPr>
          <w:lang w:val="pt-BR"/>
        </w:rPr>
        <w:t xml:space="preserve">, 2013, pp.146-158. </w:t>
      </w:r>
    </w:p>
    <w:p w:rsidR="00301684" w:rsidRPr="0044307B" w:rsidRDefault="00301684" w:rsidP="00857473">
      <w:pPr>
        <w:pStyle w:val="bibliographie"/>
        <w:spacing w:before="0" w:beforeAutospacing="0" w:after="0" w:afterAutospacing="0"/>
        <w:jc w:val="both"/>
        <w:rPr>
          <w:lang w:val="pt-BR"/>
        </w:rPr>
      </w:pPr>
    </w:p>
    <w:p w:rsidR="00301684" w:rsidRPr="0044307B" w:rsidRDefault="00301684" w:rsidP="00857473">
      <w:pPr>
        <w:spacing w:line="240" w:lineRule="auto"/>
        <w:rPr>
          <w:rFonts w:ascii="Times New Roman" w:hAnsi="Times New Roman" w:cs="Times New Roman"/>
          <w:sz w:val="24"/>
          <w:szCs w:val="24"/>
        </w:rPr>
      </w:pPr>
      <w:r w:rsidRPr="0044307B">
        <w:rPr>
          <w:rFonts w:ascii="Times New Roman" w:hAnsi="Times New Roman" w:cs="Times New Roman"/>
          <w:sz w:val="24"/>
          <w:szCs w:val="24"/>
        </w:rPr>
        <w:t xml:space="preserve">MARTÍN BARBERO, </w:t>
      </w:r>
      <w:proofErr w:type="spellStart"/>
      <w:r w:rsidRPr="0044307B">
        <w:rPr>
          <w:rFonts w:ascii="Times New Roman" w:hAnsi="Times New Roman" w:cs="Times New Roman"/>
          <w:sz w:val="24"/>
          <w:szCs w:val="24"/>
        </w:rPr>
        <w:t>Jesus</w:t>
      </w:r>
      <w:proofErr w:type="spellEnd"/>
      <w:r w:rsidRPr="0044307B">
        <w:rPr>
          <w:rFonts w:ascii="Times New Roman" w:hAnsi="Times New Roman" w:cs="Times New Roman"/>
          <w:sz w:val="24"/>
          <w:szCs w:val="24"/>
        </w:rPr>
        <w:t xml:space="preserve"> (2008) “Pensar juntos espacios y territorios” en: </w:t>
      </w:r>
      <w:r w:rsidRPr="0044307B">
        <w:rPr>
          <w:rStyle w:val="nfase"/>
          <w:rFonts w:ascii="Times New Roman" w:hAnsi="Times New Roman" w:cs="Times New Roman"/>
          <w:sz w:val="24"/>
          <w:szCs w:val="24"/>
        </w:rPr>
        <w:t>(Des</w:t>
      </w:r>
      <w:proofErr w:type="gramStart"/>
      <w:r w:rsidRPr="0044307B">
        <w:rPr>
          <w:rStyle w:val="nfase"/>
          <w:rFonts w:ascii="Times New Roman" w:hAnsi="Times New Roman" w:cs="Times New Roman"/>
          <w:sz w:val="24"/>
          <w:szCs w:val="24"/>
        </w:rPr>
        <w:t>)territorialidades</w:t>
      </w:r>
      <w:proofErr w:type="gramEnd"/>
      <w:r w:rsidRPr="0044307B">
        <w:rPr>
          <w:rStyle w:val="nfase"/>
          <w:rFonts w:ascii="Times New Roman" w:hAnsi="Times New Roman" w:cs="Times New Roman"/>
          <w:sz w:val="24"/>
          <w:szCs w:val="24"/>
        </w:rPr>
        <w:t xml:space="preserve"> y (No)lugares. Procesos de configuración y transformación</w:t>
      </w:r>
      <w:r w:rsidRPr="0044307B">
        <w:rPr>
          <w:rFonts w:ascii="Times New Roman" w:hAnsi="Times New Roman" w:cs="Times New Roman"/>
          <w:sz w:val="24"/>
          <w:szCs w:val="24"/>
        </w:rPr>
        <w:t xml:space="preserve"> </w:t>
      </w:r>
      <w:r w:rsidRPr="0044307B">
        <w:rPr>
          <w:rStyle w:val="nfase"/>
          <w:rFonts w:ascii="Times New Roman" w:hAnsi="Times New Roman" w:cs="Times New Roman"/>
          <w:sz w:val="24"/>
          <w:szCs w:val="24"/>
        </w:rPr>
        <w:t>social del espacio</w:t>
      </w:r>
      <w:r w:rsidRPr="0044307B">
        <w:rPr>
          <w:rFonts w:ascii="Times New Roman" w:hAnsi="Times New Roman" w:cs="Times New Roman"/>
          <w:sz w:val="24"/>
          <w:szCs w:val="24"/>
        </w:rPr>
        <w:t xml:space="preserve">, Herrera Gómez, D. y </w:t>
      </w:r>
      <w:proofErr w:type="spellStart"/>
      <w:r w:rsidRPr="0044307B">
        <w:rPr>
          <w:rFonts w:ascii="Times New Roman" w:hAnsi="Times New Roman" w:cs="Times New Roman"/>
          <w:sz w:val="24"/>
          <w:szCs w:val="24"/>
        </w:rPr>
        <w:t>Piazzini</w:t>
      </w:r>
      <w:proofErr w:type="spellEnd"/>
      <w:r w:rsidRPr="0044307B">
        <w:rPr>
          <w:rFonts w:ascii="Times New Roman" w:hAnsi="Times New Roman" w:cs="Times New Roman"/>
          <w:sz w:val="24"/>
          <w:szCs w:val="24"/>
        </w:rPr>
        <w:t xml:space="preserve"> S. Carlo (eds.), La Carreta Social, Instituto de Estudios Regionales, Universidad de Antioquía, Medellín.</w:t>
      </w:r>
    </w:p>
    <w:p w:rsidR="006F1A78" w:rsidRPr="00865499" w:rsidRDefault="006F1A78" w:rsidP="00857473">
      <w:pPr>
        <w:spacing w:line="240" w:lineRule="auto"/>
        <w:rPr>
          <w:rFonts w:ascii="Times New Roman" w:hAnsi="Times New Roman" w:cs="Times New Roman"/>
          <w:sz w:val="24"/>
          <w:szCs w:val="24"/>
        </w:rPr>
      </w:pPr>
    </w:p>
    <w:sectPr w:rsidR="006F1A78" w:rsidRPr="00865499" w:rsidSect="0008658D">
      <w:footerReference w:type="default" r:id="rId7"/>
      <w:pgSz w:w="11907" w:h="16839" w:code="9"/>
      <w:pgMar w:top="1701" w:right="1418"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1A" w:rsidRDefault="00575B1A" w:rsidP="001D77FE">
      <w:pPr>
        <w:spacing w:line="240" w:lineRule="auto"/>
      </w:pPr>
      <w:r>
        <w:separator/>
      </w:r>
    </w:p>
  </w:endnote>
  <w:endnote w:type="continuationSeparator" w:id="0">
    <w:p w:rsidR="00575B1A" w:rsidRDefault="00575B1A" w:rsidP="001D7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739292"/>
      <w:docPartObj>
        <w:docPartGallery w:val="Page Numbers (Bottom of Page)"/>
        <w:docPartUnique/>
      </w:docPartObj>
    </w:sdtPr>
    <w:sdtEndPr/>
    <w:sdtContent>
      <w:p w:rsidR="001D77FE" w:rsidRDefault="001D77FE">
        <w:pPr>
          <w:pStyle w:val="Rodap"/>
          <w:jc w:val="right"/>
        </w:pPr>
        <w:r>
          <w:fldChar w:fldCharType="begin"/>
        </w:r>
        <w:r>
          <w:instrText>PAGE   \* MERGEFORMAT</w:instrText>
        </w:r>
        <w:r>
          <w:fldChar w:fldCharType="separate"/>
        </w:r>
        <w:r w:rsidR="003A1AE3" w:rsidRPr="003A1AE3">
          <w:rPr>
            <w:noProof/>
            <w:lang w:val="pt-BR"/>
          </w:rPr>
          <w:t>5</w:t>
        </w:r>
        <w:r>
          <w:fldChar w:fldCharType="end"/>
        </w:r>
      </w:p>
    </w:sdtContent>
  </w:sdt>
  <w:p w:rsidR="001D77FE" w:rsidRDefault="001D77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1A" w:rsidRDefault="00575B1A" w:rsidP="001D77FE">
      <w:pPr>
        <w:spacing w:line="240" w:lineRule="auto"/>
      </w:pPr>
      <w:r>
        <w:separator/>
      </w:r>
    </w:p>
  </w:footnote>
  <w:footnote w:type="continuationSeparator" w:id="0">
    <w:p w:rsidR="00575B1A" w:rsidRDefault="00575B1A" w:rsidP="001D77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78"/>
    <w:rsid w:val="00011553"/>
    <w:rsid w:val="00040342"/>
    <w:rsid w:val="000403BD"/>
    <w:rsid w:val="00071B8F"/>
    <w:rsid w:val="00073D2E"/>
    <w:rsid w:val="0008658D"/>
    <w:rsid w:val="00087E98"/>
    <w:rsid w:val="000A3EC8"/>
    <w:rsid w:val="000C5163"/>
    <w:rsid w:val="000D45DD"/>
    <w:rsid w:val="001044EB"/>
    <w:rsid w:val="001274D0"/>
    <w:rsid w:val="001277AE"/>
    <w:rsid w:val="00176E30"/>
    <w:rsid w:val="00196B34"/>
    <w:rsid w:val="001A0499"/>
    <w:rsid w:val="001A6FE2"/>
    <w:rsid w:val="001D77FE"/>
    <w:rsid w:val="001E54AC"/>
    <w:rsid w:val="001F35AB"/>
    <w:rsid w:val="00237136"/>
    <w:rsid w:val="00296E07"/>
    <w:rsid w:val="002D2BEA"/>
    <w:rsid w:val="002E1766"/>
    <w:rsid w:val="002F1E1A"/>
    <w:rsid w:val="00301684"/>
    <w:rsid w:val="003A1AE3"/>
    <w:rsid w:val="00402F7E"/>
    <w:rsid w:val="004141F8"/>
    <w:rsid w:val="00431A5F"/>
    <w:rsid w:val="0044307B"/>
    <w:rsid w:val="00455FB2"/>
    <w:rsid w:val="004679CD"/>
    <w:rsid w:val="004870CE"/>
    <w:rsid w:val="00493581"/>
    <w:rsid w:val="004C3C95"/>
    <w:rsid w:val="004E3672"/>
    <w:rsid w:val="005259D6"/>
    <w:rsid w:val="00575B1A"/>
    <w:rsid w:val="00577101"/>
    <w:rsid w:val="005835AC"/>
    <w:rsid w:val="00596849"/>
    <w:rsid w:val="005A4BFE"/>
    <w:rsid w:val="005B00E9"/>
    <w:rsid w:val="005B19A8"/>
    <w:rsid w:val="005C4308"/>
    <w:rsid w:val="005F00A7"/>
    <w:rsid w:val="0062483A"/>
    <w:rsid w:val="00632110"/>
    <w:rsid w:val="00637557"/>
    <w:rsid w:val="00672D35"/>
    <w:rsid w:val="006A1B43"/>
    <w:rsid w:val="006A46F0"/>
    <w:rsid w:val="006F1A78"/>
    <w:rsid w:val="006F3645"/>
    <w:rsid w:val="006F5FD6"/>
    <w:rsid w:val="007038FA"/>
    <w:rsid w:val="00714377"/>
    <w:rsid w:val="0073554B"/>
    <w:rsid w:val="0078475A"/>
    <w:rsid w:val="00785104"/>
    <w:rsid w:val="007D7A3A"/>
    <w:rsid w:val="00857473"/>
    <w:rsid w:val="00865499"/>
    <w:rsid w:val="00866CBC"/>
    <w:rsid w:val="00876C02"/>
    <w:rsid w:val="008B2A73"/>
    <w:rsid w:val="008B4748"/>
    <w:rsid w:val="008C1ED9"/>
    <w:rsid w:val="00905F61"/>
    <w:rsid w:val="0090680D"/>
    <w:rsid w:val="0096678E"/>
    <w:rsid w:val="00994CD8"/>
    <w:rsid w:val="00A26D96"/>
    <w:rsid w:val="00A61624"/>
    <w:rsid w:val="00A72B74"/>
    <w:rsid w:val="00A93859"/>
    <w:rsid w:val="00B06AA4"/>
    <w:rsid w:val="00B15090"/>
    <w:rsid w:val="00B168D4"/>
    <w:rsid w:val="00B900EA"/>
    <w:rsid w:val="00BB34F5"/>
    <w:rsid w:val="00BB48C8"/>
    <w:rsid w:val="00BD3F22"/>
    <w:rsid w:val="00C47FE8"/>
    <w:rsid w:val="00C76432"/>
    <w:rsid w:val="00CD3375"/>
    <w:rsid w:val="00CF049D"/>
    <w:rsid w:val="00D51EC1"/>
    <w:rsid w:val="00D755D7"/>
    <w:rsid w:val="00D906B1"/>
    <w:rsid w:val="00DD67BB"/>
    <w:rsid w:val="00DD7C17"/>
    <w:rsid w:val="00DE3984"/>
    <w:rsid w:val="00E0531C"/>
    <w:rsid w:val="00E218C2"/>
    <w:rsid w:val="00E21BC4"/>
    <w:rsid w:val="00E360FF"/>
    <w:rsid w:val="00E464A1"/>
    <w:rsid w:val="00EA5369"/>
    <w:rsid w:val="00EF4C2D"/>
    <w:rsid w:val="00F168BF"/>
    <w:rsid w:val="00F26B9A"/>
    <w:rsid w:val="00F32409"/>
    <w:rsid w:val="00F43F13"/>
    <w:rsid w:val="00F56426"/>
    <w:rsid w:val="00F80C0C"/>
    <w:rsid w:val="00F877C0"/>
    <w:rsid w:val="00F90A22"/>
    <w:rsid w:val="00FD6207"/>
    <w:rsid w:val="00FF5A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F1A78"/>
    <w:rPr>
      <w:i/>
      <w:iCs/>
    </w:rPr>
  </w:style>
  <w:style w:type="paragraph" w:customStyle="1" w:styleId="bibliographie">
    <w:name w:val="bibliographie"/>
    <w:basedOn w:val="Normal"/>
    <w:rsid w:val="006F1A78"/>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paragraph" w:styleId="Cabealho">
    <w:name w:val="header"/>
    <w:basedOn w:val="Normal"/>
    <w:link w:val="CabealhoChar"/>
    <w:uiPriority w:val="99"/>
    <w:unhideWhenUsed/>
    <w:rsid w:val="001D77FE"/>
    <w:pPr>
      <w:tabs>
        <w:tab w:val="center" w:pos="4419"/>
        <w:tab w:val="right" w:pos="8838"/>
      </w:tabs>
      <w:spacing w:line="240" w:lineRule="auto"/>
    </w:pPr>
  </w:style>
  <w:style w:type="character" w:customStyle="1" w:styleId="CabealhoChar">
    <w:name w:val="Cabeçalho Char"/>
    <w:basedOn w:val="Fontepargpadro"/>
    <w:link w:val="Cabealho"/>
    <w:uiPriority w:val="99"/>
    <w:rsid w:val="001D77FE"/>
  </w:style>
  <w:style w:type="paragraph" w:styleId="Rodap">
    <w:name w:val="footer"/>
    <w:basedOn w:val="Normal"/>
    <w:link w:val="RodapChar"/>
    <w:uiPriority w:val="99"/>
    <w:unhideWhenUsed/>
    <w:rsid w:val="001D77FE"/>
    <w:pPr>
      <w:tabs>
        <w:tab w:val="center" w:pos="4419"/>
        <w:tab w:val="right" w:pos="8838"/>
      </w:tabs>
      <w:spacing w:line="240" w:lineRule="auto"/>
    </w:pPr>
  </w:style>
  <w:style w:type="character" w:customStyle="1" w:styleId="RodapChar">
    <w:name w:val="Rodapé Char"/>
    <w:basedOn w:val="Fontepargpadro"/>
    <w:link w:val="Rodap"/>
    <w:uiPriority w:val="99"/>
    <w:rsid w:val="001D7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F1A78"/>
    <w:rPr>
      <w:i/>
      <w:iCs/>
    </w:rPr>
  </w:style>
  <w:style w:type="paragraph" w:customStyle="1" w:styleId="bibliographie">
    <w:name w:val="bibliographie"/>
    <w:basedOn w:val="Normal"/>
    <w:rsid w:val="006F1A78"/>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paragraph" w:styleId="Cabealho">
    <w:name w:val="header"/>
    <w:basedOn w:val="Normal"/>
    <w:link w:val="CabealhoChar"/>
    <w:uiPriority w:val="99"/>
    <w:unhideWhenUsed/>
    <w:rsid w:val="001D77FE"/>
    <w:pPr>
      <w:tabs>
        <w:tab w:val="center" w:pos="4419"/>
        <w:tab w:val="right" w:pos="8838"/>
      </w:tabs>
      <w:spacing w:line="240" w:lineRule="auto"/>
    </w:pPr>
  </w:style>
  <w:style w:type="character" w:customStyle="1" w:styleId="CabealhoChar">
    <w:name w:val="Cabeçalho Char"/>
    <w:basedOn w:val="Fontepargpadro"/>
    <w:link w:val="Cabealho"/>
    <w:uiPriority w:val="99"/>
    <w:rsid w:val="001D77FE"/>
  </w:style>
  <w:style w:type="paragraph" w:styleId="Rodap">
    <w:name w:val="footer"/>
    <w:basedOn w:val="Normal"/>
    <w:link w:val="RodapChar"/>
    <w:uiPriority w:val="99"/>
    <w:unhideWhenUsed/>
    <w:rsid w:val="001D77FE"/>
    <w:pPr>
      <w:tabs>
        <w:tab w:val="center" w:pos="4419"/>
        <w:tab w:val="right" w:pos="8838"/>
      </w:tabs>
      <w:spacing w:line="240" w:lineRule="auto"/>
    </w:pPr>
  </w:style>
  <w:style w:type="character" w:customStyle="1" w:styleId="RodapChar">
    <w:name w:val="Rodapé Char"/>
    <w:basedOn w:val="Fontepargpadro"/>
    <w:link w:val="Rodap"/>
    <w:uiPriority w:val="99"/>
    <w:rsid w:val="001D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5209">
      <w:bodyDiv w:val="1"/>
      <w:marLeft w:val="0"/>
      <w:marRight w:val="0"/>
      <w:marTop w:val="0"/>
      <w:marBottom w:val="0"/>
      <w:divBdr>
        <w:top w:val="none" w:sz="0" w:space="0" w:color="auto"/>
        <w:left w:val="none" w:sz="0" w:space="0" w:color="auto"/>
        <w:bottom w:val="none" w:sz="0" w:space="0" w:color="auto"/>
        <w:right w:val="none" w:sz="0" w:space="0" w:color="auto"/>
      </w:divBdr>
      <w:divsChild>
        <w:div w:id="414206849">
          <w:marLeft w:val="0"/>
          <w:marRight w:val="0"/>
          <w:marTop w:val="0"/>
          <w:marBottom w:val="0"/>
          <w:divBdr>
            <w:top w:val="none" w:sz="0" w:space="0" w:color="auto"/>
            <w:left w:val="none" w:sz="0" w:space="0" w:color="auto"/>
            <w:bottom w:val="none" w:sz="0" w:space="0" w:color="auto"/>
            <w:right w:val="none" w:sz="0" w:space="0" w:color="auto"/>
          </w:divBdr>
        </w:div>
        <w:div w:id="647054831">
          <w:marLeft w:val="0"/>
          <w:marRight w:val="0"/>
          <w:marTop w:val="0"/>
          <w:marBottom w:val="0"/>
          <w:divBdr>
            <w:top w:val="none" w:sz="0" w:space="0" w:color="auto"/>
            <w:left w:val="none" w:sz="0" w:space="0" w:color="auto"/>
            <w:bottom w:val="none" w:sz="0" w:space="0" w:color="auto"/>
            <w:right w:val="none" w:sz="0" w:space="0" w:color="auto"/>
          </w:divBdr>
        </w:div>
        <w:div w:id="205528290">
          <w:marLeft w:val="0"/>
          <w:marRight w:val="0"/>
          <w:marTop w:val="0"/>
          <w:marBottom w:val="0"/>
          <w:divBdr>
            <w:top w:val="none" w:sz="0" w:space="0" w:color="auto"/>
            <w:left w:val="none" w:sz="0" w:space="0" w:color="auto"/>
            <w:bottom w:val="none" w:sz="0" w:space="0" w:color="auto"/>
            <w:right w:val="none" w:sz="0" w:space="0" w:color="auto"/>
          </w:divBdr>
        </w:div>
        <w:div w:id="664631225">
          <w:marLeft w:val="0"/>
          <w:marRight w:val="0"/>
          <w:marTop w:val="0"/>
          <w:marBottom w:val="0"/>
          <w:divBdr>
            <w:top w:val="none" w:sz="0" w:space="0" w:color="auto"/>
            <w:left w:val="none" w:sz="0" w:space="0" w:color="auto"/>
            <w:bottom w:val="none" w:sz="0" w:space="0" w:color="auto"/>
            <w:right w:val="none" w:sz="0" w:space="0" w:color="auto"/>
          </w:divBdr>
        </w:div>
        <w:div w:id="701633122">
          <w:marLeft w:val="0"/>
          <w:marRight w:val="0"/>
          <w:marTop w:val="0"/>
          <w:marBottom w:val="0"/>
          <w:divBdr>
            <w:top w:val="none" w:sz="0" w:space="0" w:color="auto"/>
            <w:left w:val="none" w:sz="0" w:space="0" w:color="auto"/>
            <w:bottom w:val="none" w:sz="0" w:space="0" w:color="auto"/>
            <w:right w:val="none" w:sz="0" w:space="0" w:color="auto"/>
          </w:divBdr>
        </w:div>
        <w:div w:id="1290622952">
          <w:marLeft w:val="0"/>
          <w:marRight w:val="0"/>
          <w:marTop w:val="0"/>
          <w:marBottom w:val="0"/>
          <w:divBdr>
            <w:top w:val="none" w:sz="0" w:space="0" w:color="auto"/>
            <w:left w:val="none" w:sz="0" w:space="0" w:color="auto"/>
            <w:bottom w:val="none" w:sz="0" w:space="0" w:color="auto"/>
            <w:right w:val="none" w:sz="0" w:space="0" w:color="auto"/>
          </w:divBdr>
        </w:div>
        <w:div w:id="2028366307">
          <w:marLeft w:val="0"/>
          <w:marRight w:val="0"/>
          <w:marTop w:val="0"/>
          <w:marBottom w:val="0"/>
          <w:divBdr>
            <w:top w:val="none" w:sz="0" w:space="0" w:color="auto"/>
            <w:left w:val="none" w:sz="0" w:space="0" w:color="auto"/>
            <w:bottom w:val="none" w:sz="0" w:space="0" w:color="auto"/>
            <w:right w:val="none" w:sz="0" w:space="0" w:color="auto"/>
          </w:divBdr>
        </w:div>
        <w:div w:id="1523395420">
          <w:marLeft w:val="0"/>
          <w:marRight w:val="0"/>
          <w:marTop w:val="0"/>
          <w:marBottom w:val="0"/>
          <w:divBdr>
            <w:top w:val="none" w:sz="0" w:space="0" w:color="auto"/>
            <w:left w:val="none" w:sz="0" w:space="0" w:color="auto"/>
            <w:bottom w:val="none" w:sz="0" w:space="0" w:color="auto"/>
            <w:right w:val="none" w:sz="0" w:space="0" w:color="auto"/>
          </w:divBdr>
        </w:div>
      </w:divsChild>
    </w:div>
    <w:div w:id="636565676">
      <w:bodyDiv w:val="1"/>
      <w:marLeft w:val="0"/>
      <w:marRight w:val="0"/>
      <w:marTop w:val="0"/>
      <w:marBottom w:val="0"/>
      <w:divBdr>
        <w:top w:val="none" w:sz="0" w:space="0" w:color="auto"/>
        <w:left w:val="none" w:sz="0" w:space="0" w:color="auto"/>
        <w:bottom w:val="none" w:sz="0" w:space="0" w:color="auto"/>
        <w:right w:val="none" w:sz="0" w:space="0" w:color="auto"/>
      </w:divBdr>
      <w:divsChild>
        <w:div w:id="122621325">
          <w:marLeft w:val="0"/>
          <w:marRight w:val="0"/>
          <w:marTop w:val="0"/>
          <w:marBottom w:val="0"/>
          <w:divBdr>
            <w:top w:val="none" w:sz="0" w:space="0" w:color="auto"/>
            <w:left w:val="none" w:sz="0" w:space="0" w:color="auto"/>
            <w:bottom w:val="none" w:sz="0" w:space="0" w:color="auto"/>
            <w:right w:val="none" w:sz="0" w:space="0" w:color="auto"/>
          </w:divBdr>
        </w:div>
        <w:div w:id="1726445325">
          <w:marLeft w:val="0"/>
          <w:marRight w:val="0"/>
          <w:marTop w:val="0"/>
          <w:marBottom w:val="0"/>
          <w:divBdr>
            <w:top w:val="none" w:sz="0" w:space="0" w:color="auto"/>
            <w:left w:val="none" w:sz="0" w:space="0" w:color="auto"/>
            <w:bottom w:val="none" w:sz="0" w:space="0" w:color="auto"/>
            <w:right w:val="none" w:sz="0" w:space="0" w:color="auto"/>
          </w:divBdr>
        </w:div>
        <w:div w:id="1549957126">
          <w:marLeft w:val="0"/>
          <w:marRight w:val="0"/>
          <w:marTop w:val="0"/>
          <w:marBottom w:val="0"/>
          <w:divBdr>
            <w:top w:val="none" w:sz="0" w:space="0" w:color="auto"/>
            <w:left w:val="none" w:sz="0" w:space="0" w:color="auto"/>
            <w:bottom w:val="none" w:sz="0" w:space="0" w:color="auto"/>
            <w:right w:val="none" w:sz="0" w:space="0" w:color="auto"/>
          </w:divBdr>
        </w:div>
        <w:div w:id="455610044">
          <w:marLeft w:val="0"/>
          <w:marRight w:val="0"/>
          <w:marTop w:val="0"/>
          <w:marBottom w:val="0"/>
          <w:divBdr>
            <w:top w:val="none" w:sz="0" w:space="0" w:color="auto"/>
            <w:left w:val="none" w:sz="0" w:space="0" w:color="auto"/>
            <w:bottom w:val="none" w:sz="0" w:space="0" w:color="auto"/>
            <w:right w:val="none" w:sz="0" w:space="0" w:color="auto"/>
          </w:divBdr>
        </w:div>
        <w:div w:id="1312711113">
          <w:marLeft w:val="0"/>
          <w:marRight w:val="0"/>
          <w:marTop w:val="0"/>
          <w:marBottom w:val="0"/>
          <w:divBdr>
            <w:top w:val="none" w:sz="0" w:space="0" w:color="auto"/>
            <w:left w:val="none" w:sz="0" w:space="0" w:color="auto"/>
            <w:bottom w:val="none" w:sz="0" w:space="0" w:color="auto"/>
            <w:right w:val="none" w:sz="0" w:space="0" w:color="auto"/>
          </w:divBdr>
        </w:div>
        <w:div w:id="135028543">
          <w:marLeft w:val="0"/>
          <w:marRight w:val="0"/>
          <w:marTop w:val="0"/>
          <w:marBottom w:val="0"/>
          <w:divBdr>
            <w:top w:val="none" w:sz="0" w:space="0" w:color="auto"/>
            <w:left w:val="none" w:sz="0" w:space="0" w:color="auto"/>
            <w:bottom w:val="none" w:sz="0" w:space="0" w:color="auto"/>
            <w:right w:val="none" w:sz="0" w:space="0" w:color="auto"/>
          </w:divBdr>
        </w:div>
      </w:divsChild>
    </w:div>
    <w:div w:id="1005278701">
      <w:bodyDiv w:val="1"/>
      <w:marLeft w:val="0"/>
      <w:marRight w:val="0"/>
      <w:marTop w:val="0"/>
      <w:marBottom w:val="0"/>
      <w:divBdr>
        <w:top w:val="none" w:sz="0" w:space="0" w:color="auto"/>
        <w:left w:val="none" w:sz="0" w:space="0" w:color="auto"/>
        <w:bottom w:val="none" w:sz="0" w:space="0" w:color="auto"/>
        <w:right w:val="none" w:sz="0" w:space="0" w:color="auto"/>
      </w:divBdr>
    </w:div>
    <w:div w:id="1015693191">
      <w:bodyDiv w:val="1"/>
      <w:marLeft w:val="0"/>
      <w:marRight w:val="0"/>
      <w:marTop w:val="0"/>
      <w:marBottom w:val="0"/>
      <w:divBdr>
        <w:top w:val="none" w:sz="0" w:space="0" w:color="auto"/>
        <w:left w:val="none" w:sz="0" w:space="0" w:color="auto"/>
        <w:bottom w:val="none" w:sz="0" w:space="0" w:color="auto"/>
        <w:right w:val="none" w:sz="0" w:space="0" w:color="auto"/>
      </w:divBdr>
      <w:divsChild>
        <w:div w:id="382024901">
          <w:marLeft w:val="0"/>
          <w:marRight w:val="0"/>
          <w:marTop w:val="0"/>
          <w:marBottom w:val="0"/>
          <w:divBdr>
            <w:top w:val="none" w:sz="0" w:space="0" w:color="auto"/>
            <w:left w:val="none" w:sz="0" w:space="0" w:color="auto"/>
            <w:bottom w:val="none" w:sz="0" w:space="0" w:color="auto"/>
            <w:right w:val="none" w:sz="0" w:space="0" w:color="auto"/>
          </w:divBdr>
        </w:div>
        <w:div w:id="1981882087">
          <w:marLeft w:val="0"/>
          <w:marRight w:val="0"/>
          <w:marTop w:val="0"/>
          <w:marBottom w:val="0"/>
          <w:divBdr>
            <w:top w:val="none" w:sz="0" w:space="0" w:color="auto"/>
            <w:left w:val="none" w:sz="0" w:space="0" w:color="auto"/>
            <w:bottom w:val="none" w:sz="0" w:space="0" w:color="auto"/>
            <w:right w:val="none" w:sz="0" w:space="0" w:color="auto"/>
          </w:divBdr>
        </w:div>
        <w:div w:id="346373119">
          <w:marLeft w:val="0"/>
          <w:marRight w:val="0"/>
          <w:marTop w:val="0"/>
          <w:marBottom w:val="0"/>
          <w:divBdr>
            <w:top w:val="none" w:sz="0" w:space="0" w:color="auto"/>
            <w:left w:val="none" w:sz="0" w:space="0" w:color="auto"/>
            <w:bottom w:val="none" w:sz="0" w:space="0" w:color="auto"/>
            <w:right w:val="none" w:sz="0" w:space="0" w:color="auto"/>
          </w:divBdr>
        </w:div>
        <w:div w:id="984624671">
          <w:marLeft w:val="0"/>
          <w:marRight w:val="0"/>
          <w:marTop w:val="0"/>
          <w:marBottom w:val="0"/>
          <w:divBdr>
            <w:top w:val="none" w:sz="0" w:space="0" w:color="auto"/>
            <w:left w:val="none" w:sz="0" w:space="0" w:color="auto"/>
            <w:bottom w:val="none" w:sz="0" w:space="0" w:color="auto"/>
            <w:right w:val="none" w:sz="0" w:space="0" w:color="auto"/>
          </w:divBdr>
        </w:div>
        <w:div w:id="1985575256">
          <w:marLeft w:val="0"/>
          <w:marRight w:val="0"/>
          <w:marTop w:val="0"/>
          <w:marBottom w:val="0"/>
          <w:divBdr>
            <w:top w:val="none" w:sz="0" w:space="0" w:color="auto"/>
            <w:left w:val="none" w:sz="0" w:space="0" w:color="auto"/>
            <w:bottom w:val="none" w:sz="0" w:space="0" w:color="auto"/>
            <w:right w:val="none" w:sz="0" w:space="0" w:color="auto"/>
          </w:divBdr>
        </w:div>
        <w:div w:id="1518732396">
          <w:marLeft w:val="0"/>
          <w:marRight w:val="0"/>
          <w:marTop w:val="0"/>
          <w:marBottom w:val="0"/>
          <w:divBdr>
            <w:top w:val="none" w:sz="0" w:space="0" w:color="auto"/>
            <w:left w:val="none" w:sz="0" w:space="0" w:color="auto"/>
            <w:bottom w:val="none" w:sz="0" w:space="0" w:color="auto"/>
            <w:right w:val="none" w:sz="0" w:space="0" w:color="auto"/>
          </w:divBdr>
        </w:div>
        <w:div w:id="513499318">
          <w:marLeft w:val="0"/>
          <w:marRight w:val="0"/>
          <w:marTop w:val="0"/>
          <w:marBottom w:val="0"/>
          <w:divBdr>
            <w:top w:val="none" w:sz="0" w:space="0" w:color="auto"/>
            <w:left w:val="none" w:sz="0" w:space="0" w:color="auto"/>
            <w:bottom w:val="none" w:sz="0" w:space="0" w:color="auto"/>
            <w:right w:val="none" w:sz="0" w:space="0" w:color="auto"/>
          </w:divBdr>
        </w:div>
      </w:divsChild>
    </w:div>
    <w:div w:id="1577132145">
      <w:bodyDiv w:val="1"/>
      <w:marLeft w:val="0"/>
      <w:marRight w:val="0"/>
      <w:marTop w:val="0"/>
      <w:marBottom w:val="0"/>
      <w:divBdr>
        <w:top w:val="none" w:sz="0" w:space="0" w:color="auto"/>
        <w:left w:val="none" w:sz="0" w:space="0" w:color="auto"/>
        <w:bottom w:val="none" w:sz="0" w:space="0" w:color="auto"/>
        <w:right w:val="none" w:sz="0" w:space="0" w:color="auto"/>
      </w:divBdr>
    </w:div>
    <w:div w:id="2076198544">
      <w:bodyDiv w:val="1"/>
      <w:marLeft w:val="0"/>
      <w:marRight w:val="0"/>
      <w:marTop w:val="0"/>
      <w:marBottom w:val="0"/>
      <w:divBdr>
        <w:top w:val="none" w:sz="0" w:space="0" w:color="auto"/>
        <w:left w:val="none" w:sz="0" w:space="0" w:color="auto"/>
        <w:bottom w:val="none" w:sz="0" w:space="0" w:color="auto"/>
        <w:right w:val="none" w:sz="0" w:space="0" w:color="auto"/>
      </w:divBdr>
      <w:divsChild>
        <w:div w:id="180246687">
          <w:marLeft w:val="0"/>
          <w:marRight w:val="0"/>
          <w:marTop w:val="0"/>
          <w:marBottom w:val="0"/>
          <w:divBdr>
            <w:top w:val="none" w:sz="0" w:space="0" w:color="auto"/>
            <w:left w:val="none" w:sz="0" w:space="0" w:color="auto"/>
            <w:bottom w:val="none" w:sz="0" w:space="0" w:color="auto"/>
            <w:right w:val="none" w:sz="0" w:space="0" w:color="auto"/>
          </w:divBdr>
        </w:div>
        <w:div w:id="2102405211">
          <w:marLeft w:val="0"/>
          <w:marRight w:val="0"/>
          <w:marTop w:val="0"/>
          <w:marBottom w:val="0"/>
          <w:divBdr>
            <w:top w:val="none" w:sz="0" w:space="0" w:color="auto"/>
            <w:left w:val="none" w:sz="0" w:space="0" w:color="auto"/>
            <w:bottom w:val="none" w:sz="0" w:space="0" w:color="auto"/>
            <w:right w:val="none" w:sz="0" w:space="0" w:color="auto"/>
          </w:divBdr>
        </w:div>
        <w:div w:id="767122604">
          <w:marLeft w:val="0"/>
          <w:marRight w:val="0"/>
          <w:marTop w:val="0"/>
          <w:marBottom w:val="0"/>
          <w:divBdr>
            <w:top w:val="none" w:sz="0" w:space="0" w:color="auto"/>
            <w:left w:val="none" w:sz="0" w:space="0" w:color="auto"/>
            <w:bottom w:val="none" w:sz="0" w:space="0" w:color="auto"/>
            <w:right w:val="none" w:sz="0" w:space="0" w:color="auto"/>
          </w:divBdr>
        </w:div>
        <w:div w:id="1216088900">
          <w:marLeft w:val="0"/>
          <w:marRight w:val="0"/>
          <w:marTop w:val="0"/>
          <w:marBottom w:val="0"/>
          <w:divBdr>
            <w:top w:val="none" w:sz="0" w:space="0" w:color="auto"/>
            <w:left w:val="none" w:sz="0" w:space="0" w:color="auto"/>
            <w:bottom w:val="none" w:sz="0" w:space="0" w:color="auto"/>
            <w:right w:val="none" w:sz="0" w:space="0" w:color="auto"/>
          </w:divBdr>
        </w:div>
        <w:div w:id="1107887127">
          <w:marLeft w:val="0"/>
          <w:marRight w:val="0"/>
          <w:marTop w:val="0"/>
          <w:marBottom w:val="0"/>
          <w:divBdr>
            <w:top w:val="none" w:sz="0" w:space="0" w:color="auto"/>
            <w:left w:val="none" w:sz="0" w:space="0" w:color="auto"/>
            <w:bottom w:val="none" w:sz="0" w:space="0" w:color="auto"/>
            <w:right w:val="none" w:sz="0" w:space="0" w:color="auto"/>
          </w:divBdr>
        </w:div>
        <w:div w:id="1884635847">
          <w:marLeft w:val="0"/>
          <w:marRight w:val="0"/>
          <w:marTop w:val="0"/>
          <w:marBottom w:val="0"/>
          <w:divBdr>
            <w:top w:val="none" w:sz="0" w:space="0" w:color="auto"/>
            <w:left w:val="none" w:sz="0" w:space="0" w:color="auto"/>
            <w:bottom w:val="none" w:sz="0" w:space="0" w:color="auto"/>
            <w:right w:val="none" w:sz="0" w:space="0" w:color="auto"/>
          </w:divBdr>
        </w:div>
        <w:div w:id="143825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5</Pages>
  <Words>1692</Words>
  <Characters>9142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PC</cp:lastModifiedBy>
  <cp:revision>79</cp:revision>
  <dcterms:created xsi:type="dcterms:W3CDTF">2018-03-02T21:10:00Z</dcterms:created>
  <dcterms:modified xsi:type="dcterms:W3CDTF">2019-05-08T14:34:00Z</dcterms:modified>
</cp:coreProperties>
</file>