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SemEspaamento1"/>
        <w:jc w:val="center"/>
        <w:rPr/>
      </w:pPr>
      <w:r>
        <w:rPr/>
        <w:drawing>
          <wp:anchor behindDoc="0" distT="0" distB="0" distL="18415" distR="0" simplePos="0" locked="0" layoutInCell="1" allowOverlap="1" relativeHeight="2">
            <wp:simplePos x="0" y="0"/>
            <wp:positionH relativeFrom="column">
              <wp:posOffset>5213985</wp:posOffset>
            </wp:positionH>
            <wp:positionV relativeFrom="paragraph">
              <wp:posOffset>64770</wp:posOffset>
            </wp:positionV>
            <wp:extent cx="903605" cy="889635"/>
            <wp:effectExtent l="0" t="0" r="0" b="0"/>
            <wp:wrapNone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4" t="-55" r="-54" b="-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889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8415" distR="1905" simplePos="0" locked="0" layoutInCell="1" allowOverlap="1" relativeHeight="3">
            <wp:simplePos x="0" y="0"/>
            <wp:positionH relativeFrom="column">
              <wp:posOffset>137795</wp:posOffset>
            </wp:positionH>
            <wp:positionV relativeFrom="paragraph">
              <wp:posOffset>-28575</wp:posOffset>
            </wp:positionV>
            <wp:extent cx="931545" cy="1047750"/>
            <wp:effectExtent l="0" t="0" r="0" b="0"/>
            <wp:wrapNone/>
            <wp:docPr id="2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emEspaamento1"/>
        <w:jc w:val="center"/>
        <w:rPr/>
      </w:pPr>
      <w:r>
        <w:rPr>
          <w:rFonts w:cs="Candara" w:ascii="Candara" w:hAnsi="Candara"/>
          <w:b/>
          <w:shadow/>
          <w:sz w:val="28"/>
          <w:szCs w:val="28"/>
        </w:rPr>
        <w:t>Universidade Federal do Rio Grande do Norte</w:t>
      </w:r>
    </w:p>
    <w:p>
      <w:pPr>
        <w:pStyle w:val="SemEspaamento1"/>
        <w:jc w:val="center"/>
        <w:rPr/>
      </w:pPr>
      <w:r>
        <w:rPr>
          <w:rFonts w:cs="Candara" w:ascii="Candara" w:hAnsi="Candara"/>
          <w:b/>
          <w:shadow/>
          <w:sz w:val="28"/>
          <w:szCs w:val="28"/>
        </w:rPr>
        <w:t>Centro de Biociências</w:t>
      </w:r>
    </w:p>
    <w:p>
      <w:pPr>
        <w:pStyle w:val="SemEspaamento1"/>
        <w:jc w:val="center"/>
        <w:rPr/>
      </w:pPr>
      <w:r>
        <w:rPr>
          <w:rFonts w:cs="Candara" w:ascii="Candara" w:hAnsi="Candara"/>
          <w:b/>
          <w:shadow/>
          <w:sz w:val="28"/>
          <w:szCs w:val="28"/>
        </w:rPr>
        <w:t>Departamento de Bioquímica</w:t>
      </w:r>
    </w:p>
    <w:p>
      <w:pPr>
        <w:pStyle w:val="SemEspaamento1"/>
        <w:pBdr>
          <w:bottom w:val="double" w:sz="6" w:space="1" w:color="00000A"/>
        </w:pBdr>
        <w:jc w:val="center"/>
        <w:rPr/>
      </w:pPr>
      <w:r>
        <w:rPr>
          <w:rFonts w:cs="Candara" w:ascii="Candara" w:hAnsi="Candara"/>
          <w:b/>
          <w:shadow/>
          <w:sz w:val="28"/>
          <w:szCs w:val="28"/>
        </w:rPr>
        <w:t>Programa de Pós-Graduação em Bioquímica</w:t>
      </w:r>
    </w:p>
    <w:p>
      <w:pPr>
        <w:pStyle w:val="Western"/>
        <w:spacing w:lineRule="auto" w:line="240" w:before="0" w:after="0"/>
        <w:rPr/>
      </w:pPr>
      <w:r>
        <w:rPr/>
      </w:r>
    </w:p>
    <w:tbl>
      <w:tblPr>
        <w:tblW w:w="9645" w:type="dxa"/>
        <w:jc w:val="left"/>
        <w:tblInd w:w="-17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57" w:type="dxa"/>
          <w:left w:w="33" w:type="dxa"/>
          <w:bottom w:w="57" w:type="dxa"/>
          <w:right w:w="57" w:type="dxa"/>
        </w:tblCellMar>
        <w:tblLook w:val="04a0"/>
      </w:tblPr>
      <w:tblGrid>
        <w:gridCol w:w="9645"/>
      </w:tblGrid>
      <w:tr>
        <w:trPr>
          <w:trHeight w:val="465" w:hRule="atLeast"/>
        </w:trPr>
        <w:tc>
          <w:tcPr>
            <w:tcW w:w="9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left w:w="33" w:type="dxa"/>
            </w:tcMar>
          </w:tcPr>
          <w:p>
            <w:pPr>
              <w:pStyle w:val="Western1"/>
              <w:spacing w:before="280" w:after="0"/>
              <w:jc w:val="center"/>
              <w:rPr/>
            </w:pPr>
            <w:r>
              <w:rPr>
                <w:rFonts w:cs="Arial" w:ascii="Arial" w:hAnsi="Arial"/>
                <w:b/>
                <w:bCs/>
                <w:color w:val="FFFFFF"/>
              </w:rPr>
              <w:t>DEFESA DE DISSERTAÇÃO OU TESE</w:t>
            </w:r>
          </w:p>
          <w:p>
            <w:pPr>
              <w:pStyle w:val="Western1"/>
              <w:jc w:val="center"/>
              <w:rPr/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szCs w:val="18"/>
              </w:rPr>
              <w:t>ORIENTAÇÕES E FORMULÁRIO DE CADASTRO DE BANCA</w:t>
            </w:r>
          </w:p>
        </w:tc>
      </w:tr>
    </w:tbl>
    <w:p>
      <w:pPr>
        <w:pStyle w:val="Western"/>
        <w:spacing w:lineRule="auto" w:line="240" w:before="0" w:after="0"/>
        <w:rPr/>
      </w:pPr>
      <w:r>
        <w:rPr/>
      </w:r>
    </w:p>
    <w:p>
      <w:pPr>
        <w:pStyle w:val="Western"/>
        <w:spacing w:lineRule="auto" w:line="240" w:before="0" w:after="0"/>
        <w:rPr/>
      </w:pPr>
      <w:r>
        <w:rPr/>
      </w:r>
    </w:p>
    <w:tbl>
      <w:tblPr>
        <w:tblW w:w="9645" w:type="dxa"/>
        <w:jc w:val="left"/>
        <w:tblInd w:w="-17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57" w:type="dxa"/>
          <w:left w:w="33" w:type="dxa"/>
          <w:bottom w:w="57" w:type="dxa"/>
          <w:right w:w="57" w:type="dxa"/>
        </w:tblCellMar>
        <w:tblLook w:val="04a0"/>
      </w:tblPr>
      <w:tblGrid>
        <w:gridCol w:w="1414"/>
        <w:gridCol w:w="8230"/>
      </w:tblGrid>
      <w:tr>
        <w:trPr/>
        <w:tc>
          <w:tcPr>
            <w:tcW w:w="964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left w:w="33" w:type="dxa"/>
            </w:tcMar>
          </w:tcPr>
          <w:p>
            <w:pPr>
              <w:pStyle w:val="Western1"/>
              <w:spacing w:before="280" w:after="0"/>
              <w:jc w:val="center"/>
              <w:rPr/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szCs w:val="18"/>
              </w:rPr>
              <w:t>DEFESA DE DISSERTAÇÃO OU TESE</w:t>
            </w:r>
          </w:p>
        </w:tc>
      </w:tr>
      <w:tr>
        <w:trPr/>
        <w:tc>
          <w:tcPr>
            <w:tcW w:w="141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33" w:type="dxa"/>
              <w:right w:w="0" w:type="dxa"/>
            </w:tcMar>
            <w:vAlign w:val="center"/>
          </w:tcPr>
          <w:p>
            <w:pPr>
              <w:pStyle w:val="Western1"/>
              <w:spacing w:before="280" w:after="0"/>
              <w:jc w:val="center"/>
              <w:rPr/>
            </w:pPr>
            <w:r>
              <w:rPr/>
            </w:r>
          </w:p>
          <w:p>
            <w:pPr>
              <w:pStyle w:val="Western1"/>
              <w:jc w:val="center"/>
              <w:rPr/>
            </w:pPr>
            <w:r>
              <w:rPr>
                <w:rFonts w:cs="Arial" w:ascii="Arial" w:hAnsi="Arial"/>
                <w:i/>
                <w:iCs/>
                <w:color w:val="FFFFFF"/>
                <w:sz w:val="18"/>
                <w:szCs w:val="18"/>
              </w:rPr>
              <w:t>ORIENTAÇÕES GERAIS</w:t>
            </w:r>
          </w:p>
        </w:tc>
        <w:tc>
          <w:tcPr>
            <w:tcW w:w="82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top w:w="0" w:type="dxa"/>
              <w:left w:w="33" w:type="dxa"/>
            </w:tcMar>
          </w:tcPr>
          <w:p>
            <w:pPr>
              <w:pStyle w:val="Normal"/>
              <w:numPr>
                <w:ilvl w:val="0"/>
                <w:numId w:val="1"/>
              </w:numPr>
              <w:suppressAutoHyphens w:val="false"/>
              <w:spacing w:lineRule="auto" w:line="288" w:beforeAutospacing="1" w:after="0"/>
              <w:rPr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O agendamento da defesa da dissertação/tese poderá ser feito tão logo o discente obtenha o </w:t>
            </w:r>
            <w:r>
              <w:rPr>
                <w:rFonts w:cs="Arial" w:ascii="Arial" w:hAnsi="Arial"/>
                <w:b/>
                <w:bCs/>
                <w:sz w:val="18"/>
                <w:szCs w:val="18"/>
                <w:u w:val="single"/>
              </w:rPr>
              <w:t>parecer favorável da banca de qualificação</w:t>
            </w:r>
            <w:r>
              <w:rPr>
                <w:rFonts w:cs="Arial" w:ascii="Arial" w:hAnsi="Arial"/>
                <w:sz w:val="18"/>
                <w:szCs w:val="18"/>
              </w:rPr>
              <w:t>.</w:t>
            </w:r>
          </w:p>
        </w:tc>
      </w:tr>
      <w:tr>
        <w:trPr/>
        <w:tc>
          <w:tcPr>
            <w:tcW w:w="1414" w:type="dxa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top w:w="60" w:type="dxa"/>
              <w:left w:w="36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82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top w:w="0" w:type="dxa"/>
              <w:left w:w="33" w:type="dxa"/>
            </w:tcMar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spacing w:lineRule="auto" w:line="288" w:beforeAutospacing="1" w:after="0"/>
              <w:rPr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A data da defesa deverá ser comunicada à secretaria do Programa com antecedência </w:t>
            </w:r>
            <w:r>
              <w:rPr>
                <w:rFonts w:cs="Arial" w:ascii="Arial" w:hAnsi="Arial"/>
                <w:b/>
                <w:bCs/>
                <w:sz w:val="18"/>
                <w:szCs w:val="18"/>
                <w:u w:val="single"/>
              </w:rPr>
              <w:t>mínima de 10 dias</w:t>
            </w:r>
            <w:r>
              <w:rPr>
                <w:rFonts w:cs="Arial" w:ascii="Arial" w:hAnsi="Arial"/>
                <w:sz w:val="18"/>
                <w:szCs w:val="18"/>
              </w:rPr>
              <w:t>, prazo estabelecido pela Pró-reitoria de Pós-graduação para registro no SIGAA. Caso o discente não seja considerado aprovado no 1º exame terá um prazo máximo de dois meses para submeter-se a outro exame.</w:t>
            </w:r>
          </w:p>
        </w:tc>
      </w:tr>
      <w:tr>
        <w:trPr/>
        <w:tc>
          <w:tcPr>
            <w:tcW w:w="1414" w:type="dxa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top w:w="60" w:type="dxa"/>
              <w:left w:w="36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82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top w:w="0" w:type="dxa"/>
              <w:left w:w="33" w:type="dxa"/>
            </w:tcMar>
          </w:tcPr>
          <w:p>
            <w:pPr>
              <w:pStyle w:val="Normal"/>
              <w:numPr>
                <w:ilvl w:val="0"/>
                <w:numId w:val="3"/>
              </w:numPr>
              <w:suppressAutoHyphens w:val="false"/>
              <w:spacing w:lineRule="auto" w:line="288" w:beforeAutospacing="1" w:after="0"/>
              <w:rPr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No caso em que seja necessário providenciar passagem, hospedagem ou diárias para o(s) convidado(s) externo(s), a data da defesa deverá ser comunicada com antecedência </w:t>
            </w:r>
            <w:r>
              <w:rPr>
                <w:rFonts w:cs="Arial" w:ascii="Arial" w:hAnsi="Arial"/>
                <w:b/>
                <w:bCs/>
                <w:sz w:val="18"/>
                <w:szCs w:val="18"/>
                <w:u w:val="single"/>
              </w:rPr>
              <w:t>mínima de 20 dias</w:t>
            </w:r>
            <w:r>
              <w:rPr>
                <w:rFonts w:cs="Arial" w:ascii="Arial" w:hAnsi="Arial"/>
                <w:sz w:val="18"/>
                <w:szCs w:val="18"/>
              </w:rPr>
              <w:t>.O cumprimento de todas as etapas será um dos pré-requisitos para a defesa.</w:t>
            </w:r>
          </w:p>
        </w:tc>
      </w:tr>
      <w:tr>
        <w:trPr/>
        <w:tc>
          <w:tcPr>
            <w:tcW w:w="1414" w:type="dxa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top w:w="60" w:type="dxa"/>
              <w:left w:w="36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82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top w:w="0" w:type="dxa"/>
              <w:left w:w="33" w:type="dxa"/>
            </w:tcMar>
          </w:tcPr>
          <w:p>
            <w:pPr>
              <w:pStyle w:val="Normal"/>
              <w:numPr>
                <w:ilvl w:val="0"/>
                <w:numId w:val="4"/>
              </w:numPr>
              <w:suppressAutoHyphens w:val="false"/>
              <w:spacing w:lineRule="auto" w:line="288" w:beforeAutospacing="1" w:after="0"/>
              <w:jc w:val="both"/>
              <w:rPr/>
            </w:pPr>
            <w:r>
              <w:rPr>
                <w:rFonts w:cs="Arial" w:ascii="Arial" w:hAnsi="Arial"/>
                <w:sz w:val="18"/>
                <w:szCs w:val="18"/>
              </w:rPr>
              <w:t>A defesa será inserida no SIGAA mediante o envio do formulário Cadastro de Banca de Dissertação/tese, conforme modelo fornecido, por via eletrônica (</w:t>
            </w:r>
            <w:hyperlink r:id="rId4">
              <w:r>
                <w:rPr>
                  <w:rStyle w:val="LinkdaInternet"/>
                  <w:rFonts w:cs="Arial" w:ascii="Arial" w:hAnsi="Arial"/>
                  <w:sz w:val="18"/>
                  <w:szCs w:val="18"/>
                </w:rPr>
                <w:t>ppgbioquimica@gmail</w:t>
              </w:r>
            </w:hyperlink>
            <w:hyperlink r:id="rId5">
              <w:r>
                <w:rPr>
                  <w:rStyle w:val="LinkdaInternet"/>
                  <w:rFonts w:cs="Arial" w:ascii="Arial" w:hAnsi="Arial"/>
                  <w:sz w:val="18"/>
                  <w:szCs w:val="18"/>
                </w:rPr>
                <w:t>.</w:t>
              </w:r>
            </w:hyperlink>
            <w:r>
              <w:rPr>
                <w:rStyle w:val="LinkdaInternet"/>
                <w:rFonts w:cs="Arial" w:ascii="Arial" w:hAnsi="Arial"/>
                <w:sz w:val="18"/>
                <w:szCs w:val="18"/>
              </w:rPr>
              <w:t>com.br</w:t>
            </w:r>
            <w:r>
              <w:rPr>
                <w:rFonts w:cs="Arial" w:ascii="Arial" w:hAnsi="Arial"/>
                <w:sz w:val="18"/>
                <w:szCs w:val="18"/>
              </w:rPr>
              <w:t xml:space="preserve">). Ademais, para agendar a data da defesa da dissertação ou tese junto à secretaria do PPGBIOQ, o aluno deverá apresentar os seguintes documentos: </w:t>
            </w:r>
          </w:p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88" w:beforeAutospacing="1" w:after="0"/>
              <w:ind w:left="720" w:hanging="0"/>
              <w:jc w:val="both"/>
              <w:rPr/>
            </w:pPr>
            <w:r>
              <w:rPr>
                <w:rFonts w:cs="Arial" w:ascii="Arial" w:hAnsi="Arial"/>
                <w:sz w:val="18"/>
                <w:szCs w:val="18"/>
              </w:rPr>
              <w:t xml:space="preserve">I - termo de concordância do orientador; </w:t>
            </w:r>
          </w:p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88" w:beforeAutospacing="1" w:after="0"/>
              <w:ind w:left="720" w:hanging="0"/>
              <w:jc w:val="both"/>
              <w:rPr/>
            </w:pPr>
            <w:r>
              <w:rPr>
                <w:rFonts w:cs="Arial" w:ascii="Arial" w:hAnsi="Arial"/>
                <w:sz w:val="18"/>
                <w:szCs w:val="18"/>
              </w:rPr>
              <w:t xml:space="preserve">II - termo de compromisso referente a normas éticas para publicação científica, de acordo com o modelo disponibilizado pelo PPGBIOQ; </w:t>
            </w:r>
          </w:p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88" w:beforeAutospacing="1" w:after="0"/>
              <w:ind w:left="720" w:hanging="0"/>
              <w:jc w:val="both"/>
              <w:rPr/>
            </w:pPr>
            <w:r>
              <w:rPr>
                <w:rFonts w:cs="Arial" w:ascii="Arial" w:hAnsi="Arial"/>
                <w:sz w:val="18"/>
                <w:szCs w:val="18"/>
              </w:rPr>
              <w:t xml:space="preserve">III - histórico escolar do aluno; </w:t>
            </w:r>
          </w:p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88" w:beforeAutospacing="1" w:after="0"/>
              <w:ind w:left="720" w:hanging="0"/>
              <w:jc w:val="both"/>
              <w:rPr/>
            </w:pPr>
            <w:r>
              <w:rPr>
                <w:rFonts w:cs="Arial" w:ascii="Arial" w:hAnsi="Arial"/>
                <w:sz w:val="18"/>
                <w:szCs w:val="18"/>
              </w:rPr>
              <w:t xml:space="preserve">IV - comprovante de submissão de manuscrito para revista qualis B2 ou superior, para o mestrado. O qualis será avaliado conforme definido pelo comitê em que o PPGBIOQ se insere; </w:t>
            </w:r>
          </w:p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88" w:beforeAutospacing="1" w:after="0"/>
              <w:ind w:left="720" w:hanging="0"/>
              <w:jc w:val="both"/>
              <w:rPr/>
            </w:pPr>
            <w:r>
              <w:rPr>
                <w:rFonts w:cs="Arial" w:ascii="Arial" w:hAnsi="Arial"/>
                <w:sz w:val="18"/>
                <w:szCs w:val="18"/>
              </w:rPr>
              <w:t xml:space="preserve">V - comprovante de um artigo aceito em periódico qualis B1 ou superior, como autor principal, para o doutorado. Quando trabalho do doutorado tiver como foco principal a área de ensino em bioquímica, alternativamente o aluno poderá apresentar os comprovantes de um artigo aceito qualis B2 como autor principal e de um artigo qualis B1 ou superior como colaborador. O qualis será avaliado conforme definido pelo comitê em que o PPGBIOQ se insere; </w:t>
            </w:r>
          </w:p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88" w:beforeAutospacing="1" w:after="0"/>
              <w:ind w:left="720" w:hanging="0"/>
              <w:jc w:val="both"/>
              <w:rPr/>
            </w:pPr>
            <w:r>
              <w:rPr>
                <w:rFonts w:cs="Arial" w:ascii="Arial" w:hAnsi="Arial"/>
                <w:sz w:val="18"/>
                <w:szCs w:val="18"/>
              </w:rPr>
              <w:t xml:space="preserve">VI - dissertação ou tese, para mestrado e doutorado respectivamente, conforme modelo disponibilizado pelo PPGBIOQ, a ser encaminhado em formato digital a cada membro da banca. </w:t>
            </w:r>
          </w:p>
        </w:tc>
      </w:tr>
      <w:tr>
        <w:trPr/>
        <w:tc>
          <w:tcPr>
            <w:tcW w:w="1414" w:type="dxa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top w:w="60" w:type="dxa"/>
              <w:left w:w="36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82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top w:w="0" w:type="dxa"/>
              <w:left w:w="33" w:type="dxa"/>
            </w:tcMar>
          </w:tcPr>
          <w:p>
            <w:pPr>
              <w:pStyle w:val="Normal"/>
              <w:numPr>
                <w:ilvl w:val="0"/>
                <w:numId w:val="4"/>
              </w:numPr>
              <w:suppressAutoHyphens w:val="false"/>
              <w:spacing w:lineRule="auto" w:line="288" w:beforeAutospacing="1" w:after="0"/>
              <w:jc w:val="both"/>
              <w:rPr>
                <w:rFonts w:ascii="Arial" w:hAnsi="Arial" w:eastAsia="Calibri" w:cs="Arial"/>
                <w:color w:val="00000A"/>
                <w:sz w:val="18"/>
                <w:szCs w:val="18"/>
                <w:lang w:val="pt-BR" w:eastAsia="en-US" w:bidi="ar-SA"/>
              </w:rPr>
            </w:pPr>
            <w:r>
              <w:rPr>
                <w:rFonts w:eastAsia="Calibri" w:cs="Arial" w:ascii="Arial" w:hAnsi="Arial"/>
                <w:color w:val="00000A"/>
                <w:sz w:val="18"/>
                <w:szCs w:val="18"/>
                <w:lang w:val="pt-BR" w:eastAsia="en-US" w:bidi="ar-SA"/>
              </w:rPr>
              <w:t xml:space="preserve">A não apresentação de qualquer um dos documentos descritos acima implica no não agendamento da data da defesa da dissertação ou tese. </w:t>
            </w:r>
          </w:p>
        </w:tc>
      </w:tr>
      <w:tr>
        <w:trPr/>
        <w:tc>
          <w:tcPr>
            <w:tcW w:w="1414" w:type="dxa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top w:w="60" w:type="dxa"/>
              <w:left w:w="36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82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top w:w="0" w:type="dxa"/>
              <w:left w:w="33" w:type="dxa"/>
            </w:tcMar>
          </w:tcPr>
          <w:p>
            <w:pPr>
              <w:pStyle w:val="Western1"/>
              <w:numPr>
                <w:ilvl w:val="0"/>
                <w:numId w:val="5"/>
              </w:numPr>
              <w:spacing w:before="280" w:after="0"/>
              <w:jc w:val="both"/>
              <w:rPr>
                <w:rFonts w:ascii="Arial" w:hAnsi="Arial" w:eastAsia="Calibri" w:cs="Arial"/>
                <w:color w:val="00000A"/>
                <w:sz w:val="18"/>
                <w:szCs w:val="18"/>
                <w:lang w:val="pt-BR" w:eastAsia="en-US" w:bidi="ar-SA"/>
              </w:rPr>
            </w:pPr>
            <w:r>
              <w:rPr>
                <w:rFonts w:eastAsia="Calibri" w:cs="Arial" w:ascii="Arial" w:hAnsi="Arial"/>
                <w:color w:val="00000A"/>
                <w:sz w:val="18"/>
                <w:szCs w:val="18"/>
                <w:lang w:val="pt-BR" w:eastAsia="en-US" w:bidi="ar-SA"/>
              </w:rPr>
              <w:t xml:space="preserve">A banca é escolhida pelo orientador, composta por 3 docentes doutores, com um obrigatoriamente externo à Instituição, no caso de mestrado, e 5 docentes doutores, com dois obrigatoriamente externos à Instituição, no caso do doutorado, ambas sob a presidência do orientador. </w:t>
            </w:r>
          </w:p>
        </w:tc>
      </w:tr>
      <w:tr>
        <w:trPr/>
        <w:tc>
          <w:tcPr>
            <w:tcW w:w="1414" w:type="dxa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top w:w="60" w:type="dxa"/>
              <w:left w:w="36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82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top w:w="0" w:type="dxa"/>
              <w:left w:w="33" w:type="dxa"/>
            </w:tcMar>
          </w:tcPr>
          <w:p>
            <w:pPr>
              <w:pStyle w:val="Western1"/>
              <w:numPr>
                <w:ilvl w:val="0"/>
                <w:numId w:val="6"/>
              </w:numPr>
              <w:spacing w:before="280" w:after="0"/>
              <w:jc w:val="both"/>
              <w:rPr>
                <w:rFonts w:ascii="Arial" w:hAnsi="Arial" w:eastAsia="Calibri" w:cs="Arial"/>
                <w:color w:val="00000A"/>
                <w:sz w:val="18"/>
                <w:szCs w:val="18"/>
                <w:lang w:val="pt-BR" w:eastAsia="en-US" w:bidi="ar-SA"/>
              </w:rPr>
            </w:pPr>
            <w:r>
              <w:rPr>
                <w:rFonts w:eastAsia="Calibri" w:cs="Arial" w:ascii="Arial" w:hAnsi="Arial"/>
                <w:color w:val="00000A"/>
                <w:sz w:val="18"/>
                <w:szCs w:val="18"/>
                <w:lang w:val="pt-BR" w:eastAsia="en-US" w:bidi="ar-SA"/>
              </w:rPr>
              <w:t xml:space="preserve">Há que se verificar a preferência da banca com respeito ao envio do boneco, se impresso ou em formato digital. Cada membro da banca examinadora deverá receber a dissertação ou tese completa no prazo </w:t>
            </w:r>
            <w:r>
              <w:rPr>
                <w:rFonts w:eastAsia="Calibri" w:cs="Arial" w:ascii="Arial" w:hAnsi="Arial"/>
                <w:b/>
                <w:bCs/>
                <w:color w:val="00000A"/>
                <w:sz w:val="18"/>
                <w:szCs w:val="18"/>
                <w:u w:val="single"/>
                <w:lang w:val="pt-BR" w:eastAsia="en-US" w:bidi="ar-SA"/>
              </w:rPr>
              <w:t>mínimo de 20 (vinte) dias</w:t>
            </w:r>
            <w:r>
              <w:rPr>
                <w:rFonts w:eastAsia="Calibri" w:cs="Arial" w:ascii="Arial" w:hAnsi="Arial"/>
                <w:color w:val="00000A"/>
                <w:sz w:val="18"/>
                <w:szCs w:val="18"/>
                <w:lang w:val="pt-BR" w:eastAsia="en-US" w:bidi="ar-SA"/>
              </w:rPr>
              <w:t xml:space="preserve"> antes da data da defesa, caso algum dos membros solicite a cópia impressa esta será de responsabilidade do estudante e de seu orientador. </w:t>
            </w:r>
          </w:p>
        </w:tc>
      </w:tr>
    </w:tbl>
    <w:p>
      <w:pPr>
        <w:pStyle w:val="Western"/>
        <w:spacing w:lineRule="auto" w:line="240" w:before="0" w:after="0"/>
        <w:rPr/>
      </w:pPr>
      <w:r>
        <w:rPr/>
      </w:r>
    </w:p>
    <w:p>
      <w:pPr>
        <w:pStyle w:val="Western"/>
        <w:spacing w:lineRule="auto" w:line="240" w:before="0" w:after="0"/>
        <w:rPr/>
      </w:pPr>
      <w:r>
        <w:rPr/>
      </w:r>
    </w:p>
    <w:p>
      <w:pPr>
        <w:pStyle w:val="Western"/>
        <w:spacing w:lineRule="auto" w:line="240" w:before="0" w:after="0"/>
        <w:rPr/>
      </w:pPr>
      <w:r>
        <w:rPr/>
      </w:r>
    </w:p>
    <w:p>
      <w:pPr>
        <w:pStyle w:val="Western"/>
        <w:spacing w:lineRule="auto" w:line="240" w:before="0" w:after="0"/>
        <w:rPr/>
      </w:pPr>
      <w:r>
        <w:rPr/>
      </w:r>
    </w:p>
    <w:tbl>
      <w:tblPr>
        <w:tblW w:w="9750" w:type="dxa"/>
        <w:jc w:val="left"/>
        <w:tblInd w:w="-15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750"/>
      </w:tblGrid>
      <w:tr>
        <w:trPr/>
        <w:tc>
          <w:tcPr>
            <w:tcW w:w="9750" w:type="dxa"/>
            <w:tcBorders/>
            <w:shd w:color="auto" w:fill="007E80" w:val="clear"/>
          </w:tcPr>
          <w:p>
            <w:pPr>
              <w:pStyle w:val="Western1"/>
              <w:spacing w:before="280" w:after="0"/>
              <w:jc w:val="center"/>
              <w:rPr/>
            </w:pPr>
            <w:r>
              <w:rPr>
                <w:rFonts w:cs="Arial" w:ascii="Arial" w:hAnsi="Arial"/>
                <w:b/>
                <w:bCs/>
                <w:color w:val="FFFFFF"/>
                <w:sz w:val="20"/>
                <w:szCs w:val="20"/>
              </w:rPr>
              <w:t>CADASTRO DE BANCA DE DEFESA</w:t>
            </w:r>
          </w:p>
        </w:tc>
      </w:tr>
    </w:tbl>
    <w:p>
      <w:pPr>
        <w:pStyle w:val="Western"/>
        <w:spacing w:lineRule="auto" w:line="240" w:before="0" w:after="0"/>
        <w:jc w:val="center"/>
        <w:rPr>
          <w:rFonts w:ascii="Arial" w:hAnsi="Arial" w:cs="Arial"/>
          <w:i/>
          <w:i/>
          <w:iCs/>
          <w:sz w:val="16"/>
          <w:szCs w:val="16"/>
        </w:rPr>
      </w:pPr>
      <w:r>
        <w:rPr>
          <w:rFonts w:cs="Arial" w:ascii="Arial" w:hAnsi="Arial"/>
          <w:i/>
          <w:iCs/>
          <w:sz w:val="16"/>
          <w:szCs w:val="16"/>
        </w:rPr>
      </w:r>
    </w:p>
    <w:p>
      <w:pPr>
        <w:pStyle w:val="Western"/>
        <w:spacing w:lineRule="auto" w:line="240" w:before="0" w:after="0"/>
        <w:jc w:val="center"/>
        <w:rPr/>
      </w:pPr>
      <w:r>
        <w:rPr>
          <w:rFonts w:cs="Arial" w:ascii="Arial" w:hAnsi="Arial"/>
          <w:i/>
          <w:iCs/>
          <w:sz w:val="16"/>
          <w:szCs w:val="16"/>
        </w:rPr>
        <w:t>Obs. O preenchimento de todos os campos é obrigatório. Sujeito à devolução no caso de ausência de algum dos dados.</w:t>
      </w:r>
    </w:p>
    <w:p>
      <w:pPr>
        <w:pStyle w:val="Western"/>
        <w:spacing w:lineRule="auto" w:line="240" w:before="0" w:after="0"/>
        <w:jc w:val="center"/>
        <w:rPr>
          <w:rFonts w:ascii="Arial" w:hAnsi="Arial" w:cs="Arial"/>
          <w:i/>
          <w:i/>
          <w:iCs/>
          <w:sz w:val="16"/>
          <w:szCs w:val="16"/>
        </w:rPr>
      </w:pPr>
      <w:r>
        <w:rPr>
          <w:rFonts w:cs="Arial" w:ascii="Arial" w:hAnsi="Arial"/>
          <w:i/>
          <w:iCs/>
          <w:sz w:val="16"/>
          <w:szCs w:val="16"/>
        </w:rPr>
      </w:r>
    </w:p>
    <w:tbl>
      <w:tblPr>
        <w:tblW w:w="9810" w:type="dxa"/>
        <w:jc w:val="left"/>
        <w:tblInd w:w="26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top w:w="57" w:type="dxa"/>
          <w:left w:w="78" w:type="dxa"/>
          <w:bottom w:w="57" w:type="dxa"/>
          <w:right w:w="0" w:type="dxa"/>
        </w:tblCellMar>
        <w:tblLook w:val="04a0"/>
      </w:tblPr>
      <w:tblGrid>
        <w:gridCol w:w="2314"/>
        <w:gridCol w:w="2531"/>
        <w:gridCol w:w="1343"/>
        <w:gridCol w:w="3621"/>
      </w:tblGrid>
      <w:tr>
        <w:trPr/>
        <w:tc>
          <w:tcPr>
            <w:tcW w:w="2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color="auto" w:fill="007E80" w:val="clear"/>
            <w:tcMar>
              <w:left w:w="78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/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Orientador:</w:t>
            </w:r>
          </w:p>
        </w:tc>
        <w:tc>
          <w:tcPr>
            <w:tcW w:w="749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78" w:type="dxa"/>
              <w:right w:w="108" w:type="dxa"/>
            </w:tcMar>
          </w:tcPr>
          <w:p>
            <w:pPr>
              <w:pStyle w:val="Western1"/>
              <w:spacing w:before="52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color="auto" w:fill="007E80" w:val="clear"/>
            <w:tcMar>
              <w:top w:w="0" w:type="dxa"/>
              <w:left w:w="78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/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Telefone do orientador:</w:t>
            </w:r>
          </w:p>
        </w:tc>
        <w:tc>
          <w:tcPr>
            <w:tcW w:w="749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55" w:type="dxa"/>
              <w:left w:w="78" w:type="dxa"/>
              <w:right w:w="108" w:type="dxa"/>
            </w:tcMar>
          </w:tcPr>
          <w:p>
            <w:pPr>
              <w:pStyle w:val="Western1"/>
              <w:spacing w:before="52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color="auto" w:fill="007E80" w:val="clear"/>
            <w:tcMar>
              <w:top w:w="0" w:type="dxa"/>
              <w:left w:w="78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/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Coorientador</w:t>
            </w:r>
          </w:p>
        </w:tc>
        <w:tc>
          <w:tcPr>
            <w:tcW w:w="749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78" w:type="dxa"/>
              <w:right w:w="108" w:type="dxa"/>
            </w:tcMar>
          </w:tcPr>
          <w:p>
            <w:pPr>
              <w:pStyle w:val="Western1"/>
              <w:spacing w:before="52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color="auto" w:fill="007E80" w:val="clear"/>
            <w:tcMar>
              <w:top w:w="0" w:type="dxa"/>
              <w:left w:w="78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/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Telefone do coorientador:</w:t>
            </w:r>
          </w:p>
        </w:tc>
        <w:tc>
          <w:tcPr>
            <w:tcW w:w="749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78" w:type="dxa"/>
              <w:right w:w="108" w:type="dxa"/>
            </w:tcMar>
          </w:tcPr>
          <w:p>
            <w:pPr>
              <w:pStyle w:val="Western1"/>
              <w:spacing w:before="52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color="auto" w:fill="007E80" w:val="clear"/>
            <w:tcMar>
              <w:top w:w="0" w:type="dxa"/>
              <w:left w:w="78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/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Email do coorientador:</w:t>
            </w:r>
          </w:p>
        </w:tc>
        <w:tc>
          <w:tcPr>
            <w:tcW w:w="749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78" w:type="dxa"/>
              <w:right w:w="108" w:type="dxa"/>
            </w:tcMar>
          </w:tcPr>
          <w:p>
            <w:pPr>
              <w:pStyle w:val="Western1"/>
              <w:spacing w:before="52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color="auto" w:fill="007E80" w:val="clear"/>
            <w:tcMar>
              <w:top w:w="0" w:type="dxa"/>
              <w:left w:w="78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/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Orientando:</w:t>
            </w:r>
          </w:p>
        </w:tc>
        <w:tc>
          <w:tcPr>
            <w:tcW w:w="749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78" w:type="dxa"/>
              <w:right w:w="108" w:type="dxa"/>
            </w:tcMar>
          </w:tcPr>
          <w:p>
            <w:pPr>
              <w:pStyle w:val="Western1"/>
              <w:spacing w:before="52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color="auto" w:fill="007E80" w:val="clear"/>
            <w:tcMar>
              <w:top w:w="0" w:type="dxa"/>
              <w:left w:w="78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/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E-mail do aluno:</w:t>
            </w:r>
          </w:p>
        </w:tc>
        <w:tc>
          <w:tcPr>
            <w:tcW w:w="749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78" w:type="dxa"/>
              <w:right w:w="108" w:type="dxa"/>
            </w:tcMar>
          </w:tcPr>
          <w:p>
            <w:pPr>
              <w:pStyle w:val="Western1"/>
              <w:spacing w:before="52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color="auto" w:fill="007E80" w:val="clear"/>
            <w:tcMar>
              <w:top w:w="0" w:type="dxa"/>
              <w:left w:w="78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/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Telefone do aluno:</w:t>
            </w:r>
          </w:p>
        </w:tc>
        <w:tc>
          <w:tcPr>
            <w:tcW w:w="749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78" w:type="dxa"/>
              <w:right w:w="108" w:type="dxa"/>
            </w:tcMar>
          </w:tcPr>
          <w:p>
            <w:pPr>
              <w:pStyle w:val="Western1"/>
              <w:spacing w:before="52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color="auto" w:fill="007E80" w:val="clear"/>
            <w:tcMar>
              <w:top w:w="0" w:type="dxa"/>
              <w:left w:w="78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/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Data prevista:</w:t>
            </w: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color="auto" w:fill="FFFFFF" w:val="clear"/>
            <w:tcMar>
              <w:top w:w="0" w:type="dxa"/>
              <w:left w:w="78" w:type="dxa"/>
            </w:tcMar>
          </w:tcPr>
          <w:p>
            <w:pPr>
              <w:pStyle w:val="Western1"/>
              <w:spacing w:before="52" w:after="0"/>
              <w:jc w:val="center"/>
              <w:rPr/>
            </w:pPr>
            <w:r>
              <w:rPr/>
            </w:r>
          </w:p>
        </w:tc>
        <w:tc>
          <w:tcPr>
            <w:tcW w:w="13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color="auto" w:fill="007E80" w:val="clear"/>
            <w:tcMar>
              <w:top w:w="0" w:type="dxa"/>
              <w:left w:w="78" w:type="dxa"/>
            </w:tcMar>
          </w:tcPr>
          <w:p>
            <w:pPr>
              <w:pStyle w:val="Western1"/>
              <w:spacing w:before="52" w:after="0"/>
              <w:jc w:val="center"/>
              <w:rPr/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Hora prevista:</w:t>
            </w:r>
          </w:p>
        </w:tc>
        <w:tc>
          <w:tcPr>
            <w:tcW w:w="3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78" w:type="dxa"/>
              <w:right w:w="108" w:type="dxa"/>
            </w:tcMar>
          </w:tcPr>
          <w:p>
            <w:pPr>
              <w:pStyle w:val="Western1"/>
              <w:spacing w:before="52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color="auto" w:fill="007E80" w:val="clear"/>
            <w:tcMar>
              <w:top w:w="0" w:type="dxa"/>
              <w:left w:w="78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/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Local:</w:t>
            </w:r>
          </w:p>
        </w:tc>
        <w:tc>
          <w:tcPr>
            <w:tcW w:w="749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78" w:type="dxa"/>
              <w:right w:w="108" w:type="dxa"/>
            </w:tcMar>
          </w:tcPr>
          <w:p>
            <w:pPr>
              <w:pStyle w:val="Western1"/>
              <w:spacing w:before="52" w:after="0"/>
              <w:jc w:val="center"/>
              <w:rPr/>
            </w:pPr>
            <w:r>
              <w:rPr/>
            </w:r>
          </w:p>
        </w:tc>
      </w:tr>
    </w:tbl>
    <w:p>
      <w:pPr>
        <w:pStyle w:val="Western"/>
        <w:spacing w:lineRule="auto" w:line="240" w:before="0" w:after="0"/>
        <w:rPr/>
      </w:pPr>
      <w:r>
        <w:rPr/>
      </w:r>
    </w:p>
    <w:p>
      <w:pPr>
        <w:pStyle w:val="Western"/>
        <w:spacing w:lineRule="auto" w:line="240" w:before="0" w:after="0"/>
        <w:rPr/>
      </w:pPr>
      <w:r>
        <w:rPr/>
      </w:r>
    </w:p>
    <w:p>
      <w:pPr>
        <w:pStyle w:val="Western"/>
        <w:spacing w:lineRule="auto" w:line="240" w:before="0" w:after="0"/>
        <w:rPr/>
      </w:pPr>
      <w:r>
        <w:rPr/>
      </w:r>
    </w:p>
    <w:p>
      <w:pPr>
        <w:pStyle w:val="Western"/>
        <w:spacing w:lineRule="auto" w:line="240" w:before="0" w:after="0"/>
        <w:rPr/>
      </w:pPr>
      <w:r>
        <w:rPr/>
      </w:r>
    </w:p>
    <w:tbl>
      <w:tblPr>
        <w:tblW w:w="9810" w:type="dxa"/>
        <w:jc w:val="left"/>
        <w:tblInd w:w="34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57" w:type="dxa"/>
          <w:left w:w="84" w:type="dxa"/>
          <w:bottom w:w="57" w:type="dxa"/>
          <w:right w:w="108" w:type="dxa"/>
        </w:tblCellMar>
        <w:tblLook w:val="04a0"/>
      </w:tblPr>
      <w:tblGrid>
        <w:gridCol w:w="2445"/>
        <w:gridCol w:w="45"/>
        <w:gridCol w:w="2265"/>
        <w:gridCol w:w="5055"/>
      </w:tblGrid>
      <w:tr>
        <w:trPr/>
        <w:tc>
          <w:tcPr>
            <w:tcW w:w="981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left w:w="84" w:type="dxa"/>
            </w:tcMar>
            <w:vAlign w:val="center"/>
          </w:tcPr>
          <w:p>
            <w:pPr>
              <w:pStyle w:val="Western1"/>
              <w:spacing w:before="280" w:after="0"/>
              <w:jc w:val="center"/>
              <w:rPr/>
            </w:pPr>
            <w:r>
              <w:rPr>
                <w:rFonts w:cs="Arial" w:ascii="Arial" w:hAnsi="Arial"/>
                <w:b/>
                <w:bCs/>
                <w:color w:val="FFFFFF"/>
                <w:sz w:val="20"/>
                <w:szCs w:val="20"/>
              </w:rPr>
              <w:t>BANCA EXAMINADORA</w:t>
            </w:r>
          </w:p>
        </w:tc>
      </w:tr>
      <w:tr>
        <w:trPr>
          <w:trHeight w:val="340" w:hRule="atLeast"/>
        </w:trPr>
        <w:tc>
          <w:tcPr>
            <w:tcW w:w="2490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55" w:type="dxa"/>
              <w:left w:w="84" w:type="dxa"/>
              <w:right w:w="5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88" w:beforeAutospacing="1" w:after="0"/>
              <w:jc w:val="center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FFFFFF"/>
                <w:sz w:val="18"/>
                <w:szCs w:val="18"/>
                <w:lang w:eastAsia="pt-BR"/>
              </w:rPr>
              <w:t>Presidente/</w:t>
            </w:r>
          </w:p>
          <w:p>
            <w:pPr>
              <w:pStyle w:val="Normal"/>
              <w:suppressAutoHyphens w:val="false"/>
              <w:spacing w:lineRule="auto" w:line="288" w:beforeAutospacing="1" w:after="0"/>
              <w:jc w:val="center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FFFFFF"/>
                <w:sz w:val="18"/>
                <w:szCs w:val="18"/>
                <w:lang w:eastAsia="pt-BR"/>
              </w:rPr>
              <w:t>Membro Interno</w:t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Nome:</w:t>
            </w:r>
          </w:p>
        </w:tc>
        <w:tc>
          <w:tcPr>
            <w:tcW w:w="5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84" w:type="dxa"/>
            </w:tcMar>
          </w:tcPr>
          <w:p>
            <w:pPr>
              <w:pStyle w:val="Western1"/>
              <w:spacing w:before="0" w:after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490" w:type="dxa"/>
            <w:gridSpan w:val="2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55" w:type="dxa"/>
              <w:left w:w="84" w:type="dxa"/>
              <w:right w:w="55" w:type="dxa"/>
            </w:tcMar>
            <w:vAlign w:val="center"/>
          </w:tcPr>
          <w:p>
            <w:pPr>
              <w:pStyle w:val="Western1"/>
              <w:spacing w:before="28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Telefone:</w:t>
            </w:r>
          </w:p>
        </w:tc>
        <w:tc>
          <w:tcPr>
            <w:tcW w:w="5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84" w:type="dxa"/>
            </w:tcMar>
          </w:tcPr>
          <w:p>
            <w:pPr>
              <w:pStyle w:val="Western1"/>
              <w:spacing w:before="0" w:after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490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55" w:type="dxa"/>
              <w:left w:w="84" w:type="dxa"/>
              <w:right w:w="55" w:type="dxa"/>
            </w:tcMar>
            <w:vAlign w:val="center"/>
          </w:tcPr>
          <w:p>
            <w:pPr>
              <w:pStyle w:val="Western1"/>
              <w:spacing w:before="28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</w:r>
          </w:p>
          <w:p>
            <w:pPr>
              <w:pStyle w:val="Western1"/>
              <w:jc w:val="center"/>
              <w:rPr/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Membro Interno ou Externo ao Programa</w:t>
            </w:r>
          </w:p>
          <w:p>
            <w:pPr>
              <w:pStyle w:val="Western1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Nome:</w:t>
            </w:r>
          </w:p>
        </w:tc>
        <w:tc>
          <w:tcPr>
            <w:tcW w:w="5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84" w:type="dxa"/>
            </w:tcMar>
          </w:tcPr>
          <w:p>
            <w:pPr>
              <w:pStyle w:val="Western1"/>
              <w:spacing w:before="0" w:after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490" w:type="dxa"/>
            <w:gridSpan w:val="2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55" w:type="dxa"/>
              <w:left w:w="84" w:type="dxa"/>
              <w:right w:w="55" w:type="dxa"/>
            </w:tcMar>
            <w:vAlign w:val="center"/>
          </w:tcPr>
          <w:p>
            <w:pPr>
              <w:pStyle w:val="Western1"/>
              <w:spacing w:before="28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/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Telefone:</w:t>
            </w:r>
          </w:p>
        </w:tc>
        <w:tc>
          <w:tcPr>
            <w:tcW w:w="5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84" w:type="dxa"/>
            </w:tcMar>
          </w:tcPr>
          <w:p>
            <w:pPr>
              <w:pStyle w:val="Western1"/>
              <w:spacing w:before="0" w:after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490" w:type="dxa"/>
            <w:gridSpan w:val="2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55" w:type="dxa"/>
              <w:left w:w="84" w:type="dxa"/>
              <w:right w:w="55" w:type="dxa"/>
            </w:tcMar>
            <w:vAlign w:val="center"/>
          </w:tcPr>
          <w:p>
            <w:pPr>
              <w:pStyle w:val="Western1"/>
              <w:spacing w:before="28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E-mail:</w:t>
            </w:r>
          </w:p>
        </w:tc>
        <w:tc>
          <w:tcPr>
            <w:tcW w:w="5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84" w:type="dxa"/>
            </w:tcMar>
          </w:tcPr>
          <w:p>
            <w:pPr>
              <w:pStyle w:val="Western1"/>
              <w:spacing w:before="0" w:after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490" w:type="dxa"/>
            <w:gridSpan w:val="2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55" w:type="dxa"/>
              <w:left w:w="84" w:type="dxa"/>
              <w:right w:w="55" w:type="dxa"/>
            </w:tcMar>
            <w:vAlign w:val="center"/>
          </w:tcPr>
          <w:p>
            <w:pPr>
              <w:pStyle w:val="Western1"/>
              <w:spacing w:before="28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Instituição/Departamento:</w:t>
            </w:r>
          </w:p>
        </w:tc>
        <w:tc>
          <w:tcPr>
            <w:tcW w:w="5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84" w:type="dxa"/>
            </w:tcMar>
          </w:tcPr>
          <w:p>
            <w:pPr>
              <w:pStyle w:val="Western1"/>
              <w:spacing w:before="0" w:after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490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55" w:type="dxa"/>
              <w:left w:w="84" w:type="dxa"/>
              <w:right w:w="55" w:type="dxa"/>
            </w:tcMar>
            <w:vAlign w:val="center"/>
          </w:tcPr>
          <w:p>
            <w:pPr>
              <w:pStyle w:val="Western1"/>
              <w:spacing w:before="28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Membro Interno ou Externo ao Programa</w:t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Nome:</w:t>
            </w:r>
          </w:p>
        </w:tc>
        <w:tc>
          <w:tcPr>
            <w:tcW w:w="5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84" w:type="dxa"/>
            </w:tcMar>
          </w:tcPr>
          <w:p>
            <w:pPr>
              <w:pStyle w:val="Western1"/>
              <w:spacing w:before="0" w:after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490" w:type="dxa"/>
            <w:gridSpan w:val="2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55" w:type="dxa"/>
              <w:left w:w="84" w:type="dxa"/>
              <w:right w:w="55" w:type="dxa"/>
            </w:tcMar>
            <w:vAlign w:val="center"/>
          </w:tcPr>
          <w:p>
            <w:pPr>
              <w:pStyle w:val="Western1"/>
              <w:spacing w:before="28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Telefone:</w:t>
            </w:r>
          </w:p>
        </w:tc>
        <w:tc>
          <w:tcPr>
            <w:tcW w:w="5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84" w:type="dxa"/>
            </w:tcMar>
          </w:tcPr>
          <w:p>
            <w:pPr>
              <w:pStyle w:val="Western1"/>
              <w:spacing w:before="0" w:after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490" w:type="dxa"/>
            <w:gridSpan w:val="2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55" w:type="dxa"/>
              <w:left w:w="84" w:type="dxa"/>
              <w:right w:w="55" w:type="dxa"/>
            </w:tcMar>
            <w:vAlign w:val="center"/>
          </w:tcPr>
          <w:p>
            <w:pPr>
              <w:pStyle w:val="Western1"/>
              <w:spacing w:before="28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E-mail:</w:t>
            </w:r>
          </w:p>
        </w:tc>
        <w:tc>
          <w:tcPr>
            <w:tcW w:w="5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84" w:type="dxa"/>
            </w:tcMar>
          </w:tcPr>
          <w:p>
            <w:pPr>
              <w:pStyle w:val="Western1"/>
              <w:spacing w:before="0" w:after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490" w:type="dxa"/>
            <w:gridSpan w:val="2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  <w:right w:w="0" w:type="dxa"/>
            </w:tcMar>
            <w:vAlign w:val="center"/>
          </w:tcPr>
          <w:p>
            <w:pPr>
              <w:pStyle w:val="Western1"/>
              <w:spacing w:before="28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Instituição/Departamento:</w:t>
            </w:r>
          </w:p>
        </w:tc>
        <w:tc>
          <w:tcPr>
            <w:tcW w:w="5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84" w:type="dxa"/>
            </w:tcMar>
          </w:tcPr>
          <w:p>
            <w:pPr>
              <w:pStyle w:val="Western1"/>
              <w:spacing w:before="0" w:after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490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  <w:right w:w="0" w:type="dxa"/>
            </w:tcMar>
            <w:vAlign w:val="center"/>
          </w:tcPr>
          <w:p>
            <w:pPr>
              <w:pStyle w:val="Western1"/>
              <w:spacing w:before="28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Membro Externo à UFRN</w:t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Nome completo:</w:t>
            </w:r>
          </w:p>
        </w:tc>
        <w:tc>
          <w:tcPr>
            <w:tcW w:w="5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84" w:type="dxa"/>
            </w:tcMar>
          </w:tcPr>
          <w:p>
            <w:pPr>
              <w:pStyle w:val="Western1"/>
              <w:spacing w:before="0" w:after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490" w:type="dxa"/>
            <w:gridSpan w:val="2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  <w:right w:w="0" w:type="dxa"/>
            </w:tcMar>
            <w:vAlign w:val="center"/>
          </w:tcPr>
          <w:p>
            <w:pPr>
              <w:pStyle w:val="Western1"/>
              <w:spacing w:before="28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CPF:</w:t>
            </w:r>
          </w:p>
        </w:tc>
        <w:tc>
          <w:tcPr>
            <w:tcW w:w="5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84" w:type="dxa"/>
            </w:tcMar>
          </w:tcPr>
          <w:p>
            <w:pPr>
              <w:pStyle w:val="Western1"/>
              <w:spacing w:before="0" w:after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490" w:type="dxa"/>
            <w:gridSpan w:val="2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  <w:right w:w="0" w:type="dxa"/>
            </w:tcMar>
            <w:vAlign w:val="center"/>
          </w:tcPr>
          <w:p>
            <w:pPr>
              <w:pStyle w:val="Western1"/>
              <w:spacing w:before="28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Telefone fixo:</w:t>
            </w:r>
          </w:p>
        </w:tc>
        <w:tc>
          <w:tcPr>
            <w:tcW w:w="5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84" w:type="dxa"/>
            </w:tcMar>
          </w:tcPr>
          <w:p>
            <w:pPr>
              <w:pStyle w:val="Western1"/>
              <w:spacing w:before="0" w:after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490" w:type="dxa"/>
            <w:gridSpan w:val="2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  <w:right w:w="0" w:type="dxa"/>
            </w:tcMar>
            <w:vAlign w:val="center"/>
          </w:tcPr>
          <w:p>
            <w:pPr>
              <w:pStyle w:val="Western1"/>
              <w:spacing w:before="28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Telefone celular:</w:t>
            </w:r>
          </w:p>
        </w:tc>
        <w:tc>
          <w:tcPr>
            <w:tcW w:w="5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84" w:type="dxa"/>
            </w:tcMar>
          </w:tcPr>
          <w:p>
            <w:pPr>
              <w:pStyle w:val="Western1"/>
              <w:spacing w:before="0" w:after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490" w:type="dxa"/>
            <w:gridSpan w:val="2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  <w:right w:w="0" w:type="dxa"/>
            </w:tcMar>
            <w:vAlign w:val="center"/>
          </w:tcPr>
          <w:p>
            <w:pPr>
              <w:pStyle w:val="Western1"/>
              <w:spacing w:before="28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E-mail:</w:t>
            </w:r>
          </w:p>
        </w:tc>
        <w:tc>
          <w:tcPr>
            <w:tcW w:w="5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84" w:type="dxa"/>
            </w:tcMar>
          </w:tcPr>
          <w:p>
            <w:pPr>
              <w:pStyle w:val="Western1"/>
              <w:spacing w:before="0" w:after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490" w:type="dxa"/>
            <w:gridSpan w:val="2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  <w:right w:w="0" w:type="dxa"/>
            </w:tcMar>
            <w:vAlign w:val="center"/>
          </w:tcPr>
          <w:p>
            <w:pPr>
              <w:pStyle w:val="Western1"/>
              <w:spacing w:before="28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Instituição:</w:t>
            </w:r>
          </w:p>
        </w:tc>
        <w:tc>
          <w:tcPr>
            <w:tcW w:w="5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84" w:type="dxa"/>
            </w:tcMar>
          </w:tcPr>
          <w:p>
            <w:pPr>
              <w:pStyle w:val="Western1"/>
              <w:spacing w:before="0" w:after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490" w:type="dxa"/>
            <w:gridSpan w:val="2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  <w:right w:w="0" w:type="dxa"/>
            </w:tcMar>
            <w:vAlign w:val="center"/>
          </w:tcPr>
          <w:p>
            <w:pPr>
              <w:pStyle w:val="Western1"/>
              <w:spacing w:before="28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5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84" w:type="dxa"/>
            </w:tcMar>
          </w:tcPr>
          <w:p>
            <w:pPr>
              <w:pStyle w:val="Western1"/>
              <w:spacing w:before="0" w:after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490" w:type="dxa"/>
            <w:gridSpan w:val="2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  <w:right w:w="0" w:type="dxa"/>
            </w:tcMar>
            <w:vAlign w:val="center"/>
          </w:tcPr>
          <w:p>
            <w:pPr>
              <w:pStyle w:val="Western1"/>
              <w:spacing w:before="28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Maior formação:</w:t>
            </w:r>
          </w:p>
        </w:tc>
        <w:tc>
          <w:tcPr>
            <w:tcW w:w="5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84" w:type="dxa"/>
            </w:tcMar>
          </w:tcPr>
          <w:p>
            <w:pPr>
              <w:pStyle w:val="Western1"/>
              <w:spacing w:before="0" w:after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490" w:type="dxa"/>
            <w:gridSpan w:val="2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  <w:right w:w="0" w:type="dxa"/>
            </w:tcMar>
            <w:vAlign w:val="center"/>
          </w:tcPr>
          <w:p>
            <w:pPr>
              <w:pStyle w:val="Western1"/>
              <w:spacing w:before="28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Ano de conclusão:</w:t>
            </w:r>
          </w:p>
        </w:tc>
        <w:tc>
          <w:tcPr>
            <w:tcW w:w="5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84" w:type="dxa"/>
            </w:tcMar>
          </w:tcPr>
          <w:p>
            <w:pPr>
              <w:pStyle w:val="Western1"/>
              <w:spacing w:before="0" w:after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490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55" w:type="dxa"/>
              <w:left w:w="31" w:type="dxa"/>
              <w:bottom w:w="55" w:type="dxa"/>
              <w:right w:w="55" w:type="dxa"/>
            </w:tcMar>
            <w:vAlign w:val="center"/>
          </w:tcPr>
          <w:p>
            <w:pPr>
              <w:pStyle w:val="Western1"/>
              <w:spacing w:before="28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Membro Externo à UFRN</w:t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55" w:type="dxa"/>
              <w:left w:w="31" w:type="dxa"/>
              <w:bottom w:w="55" w:type="dxa"/>
              <w:right w:w="55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Nome completo:</w:t>
            </w:r>
          </w:p>
        </w:tc>
        <w:tc>
          <w:tcPr>
            <w:tcW w:w="5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55" w:type="dxa"/>
              <w:left w:w="31" w:type="dxa"/>
              <w:bottom w:w="55" w:type="dxa"/>
              <w:right w:w="55" w:type="dxa"/>
            </w:tcMar>
          </w:tcPr>
          <w:p>
            <w:pPr>
              <w:pStyle w:val="Western1"/>
              <w:spacing w:before="0" w:after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490" w:type="dxa"/>
            <w:gridSpan w:val="2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55" w:type="dxa"/>
              <w:left w:w="31" w:type="dxa"/>
              <w:bottom w:w="55" w:type="dxa"/>
              <w:right w:w="55" w:type="dxa"/>
            </w:tcMar>
            <w:vAlign w:val="center"/>
          </w:tcPr>
          <w:p>
            <w:pPr>
              <w:pStyle w:val="Western1"/>
              <w:spacing w:before="28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55" w:type="dxa"/>
              <w:left w:w="31" w:type="dxa"/>
              <w:bottom w:w="55" w:type="dxa"/>
              <w:right w:w="55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CPF:</w:t>
            </w:r>
          </w:p>
        </w:tc>
        <w:tc>
          <w:tcPr>
            <w:tcW w:w="5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55" w:type="dxa"/>
              <w:left w:w="31" w:type="dxa"/>
              <w:bottom w:w="55" w:type="dxa"/>
              <w:right w:w="55" w:type="dxa"/>
            </w:tcMar>
          </w:tcPr>
          <w:p>
            <w:pPr>
              <w:pStyle w:val="Western1"/>
              <w:spacing w:before="0" w:after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490" w:type="dxa"/>
            <w:gridSpan w:val="2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55" w:type="dxa"/>
              <w:left w:w="31" w:type="dxa"/>
              <w:bottom w:w="55" w:type="dxa"/>
              <w:right w:w="55" w:type="dxa"/>
            </w:tcMar>
            <w:vAlign w:val="center"/>
          </w:tcPr>
          <w:p>
            <w:pPr>
              <w:pStyle w:val="Western1"/>
              <w:spacing w:before="28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55" w:type="dxa"/>
              <w:left w:w="31" w:type="dxa"/>
              <w:bottom w:w="55" w:type="dxa"/>
              <w:right w:w="55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Telefone fixo:</w:t>
            </w:r>
          </w:p>
        </w:tc>
        <w:tc>
          <w:tcPr>
            <w:tcW w:w="5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55" w:type="dxa"/>
              <w:left w:w="31" w:type="dxa"/>
              <w:bottom w:w="55" w:type="dxa"/>
              <w:right w:w="55" w:type="dxa"/>
            </w:tcMar>
          </w:tcPr>
          <w:p>
            <w:pPr>
              <w:pStyle w:val="Western1"/>
              <w:spacing w:before="0" w:after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490" w:type="dxa"/>
            <w:gridSpan w:val="2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55" w:type="dxa"/>
              <w:left w:w="31" w:type="dxa"/>
              <w:bottom w:w="55" w:type="dxa"/>
              <w:right w:w="55" w:type="dxa"/>
            </w:tcMar>
            <w:vAlign w:val="center"/>
          </w:tcPr>
          <w:p>
            <w:pPr>
              <w:pStyle w:val="Western1"/>
              <w:spacing w:before="28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55" w:type="dxa"/>
              <w:left w:w="31" w:type="dxa"/>
              <w:bottom w:w="55" w:type="dxa"/>
              <w:right w:w="55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Telefone celular:</w:t>
            </w:r>
          </w:p>
        </w:tc>
        <w:tc>
          <w:tcPr>
            <w:tcW w:w="5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55" w:type="dxa"/>
              <w:left w:w="31" w:type="dxa"/>
              <w:bottom w:w="55" w:type="dxa"/>
              <w:right w:w="55" w:type="dxa"/>
            </w:tcMar>
          </w:tcPr>
          <w:p>
            <w:pPr>
              <w:pStyle w:val="Western1"/>
              <w:spacing w:before="0" w:after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490" w:type="dxa"/>
            <w:gridSpan w:val="2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55" w:type="dxa"/>
              <w:left w:w="31" w:type="dxa"/>
              <w:bottom w:w="55" w:type="dxa"/>
              <w:right w:w="55" w:type="dxa"/>
            </w:tcMar>
            <w:vAlign w:val="center"/>
          </w:tcPr>
          <w:p>
            <w:pPr>
              <w:pStyle w:val="Western1"/>
              <w:spacing w:before="28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55" w:type="dxa"/>
              <w:left w:w="31" w:type="dxa"/>
              <w:bottom w:w="55" w:type="dxa"/>
              <w:right w:w="55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E-mail:</w:t>
            </w:r>
          </w:p>
        </w:tc>
        <w:tc>
          <w:tcPr>
            <w:tcW w:w="5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55" w:type="dxa"/>
              <w:left w:w="31" w:type="dxa"/>
              <w:bottom w:w="55" w:type="dxa"/>
              <w:right w:w="55" w:type="dxa"/>
            </w:tcMar>
          </w:tcPr>
          <w:p>
            <w:pPr>
              <w:pStyle w:val="Western1"/>
              <w:spacing w:before="0" w:after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490" w:type="dxa"/>
            <w:gridSpan w:val="2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55" w:type="dxa"/>
              <w:left w:w="31" w:type="dxa"/>
              <w:bottom w:w="55" w:type="dxa"/>
              <w:right w:w="55" w:type="dxa"/>
            </w:tcMar>
            <w:vAlign w:val="center"/>
          </w:tcPr>
          <w:p>
            <w:pPr>
              <w:pStyle w:val="Western1"/>
              <w:spacing w:before="28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55" w:type="dxa"/>
              <w:left w:w="31" w:type="dxa"/>
              <w:bottom w:w="55" w:type="dxa"/>
              <w:right w:w="55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Instituição:</w:t>
            </w:r>
          </w:p>
        </w:tc>
        <w:tc>
          <w:tcPr>
            <w:tcW w:w="5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55" w:type="dxa"/>
              <w:left w:w="31" w:type="dxa"/>
              <w:bottom w:w="55" w:type="dxa"/>
              <w:right w:w="55" w:type="dxa"/>
            </w:tcMar>
          </w:tcPr>
          <w:p>
            <w:pPr>
              <w:pStyle w:val="Western1"/>
              <w:spacing w:before="0" w:after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490" w:type="dxa"/>
            <w:gridSpan w:val="2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55" w:type="dxa"/>
              <w:left w:w="31" w:type="dxa"/>
              <w:bottom w:w="55" w:type="dxa"/>
              <w:right w:w="55" w:type="dxa"/>
            </w:tcMar>
            <w:vAlign w:val="center"/>
          </w:tcPr>
          <w:p>
            <w:pPr>
              <w:pStyle w:val="Western1"/>
              <w:spacing w:before="28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55" w:type="dxa"/>
              <w:left w:w="31" w:type="dxa"/>
              <w:bottom w:w="55" w:type="dxa"/>
              <w:right w:w="55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5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55" w:type="dxa"/>
              <w:left w:w="31" w:type="dxa"/>
              <w:bottom w:w="55" w:type="dxa"/>
              <w:right w:w="55" w:type="dxa"/>
            </w:tcMar>
          </w:tcPr>
          <w:p>
            <w:pPr>
              <w:pStyle w:val="Western1"/>
              <w:spacing w:before="0" w:after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490" w:type="dxa"/>
            <w:gridSpan w:val="2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55" w:type="dxa"/>
              <w:left w:w="31" w:type="dxa"/>
              <w:bottom w:w="55" w:type="dxa"/>
              <w:right w:w="55" w:type="dxa"/>
            </w:tcMar>
            <w:vAlign w:val="center"/>
          </w:tcPr>
          <w:p>
            <w:pPr>
              <w:pStyle w:val="Western1"/>
              <w:spacing w:before="28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55" w:type="dxa"/>
              <w:left w:w="31" w:type="dxa"/>
              <w:bottom w:w="55" w:type="dxa"/>
              <w:right w:w="55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Maior formação:</w:t>
            </w:r>
          </w:p>
        </w:tc>
        <w:tc>
          <w:tcPr>
            <w:tcW w:w="5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55" w:type="dxa"/>
              <w:left w:w="31" w:type="dxa"/>
              <w:bottom w:w="55" w:type="dxa"/>
              <w:right w:w="55" w:type="dxa"/>
            </w:tcMar>
          </w:tcPr>
          <w:p>
            <w:pPr>
              <w:pStyle w:val="Western1"/>
              <w:spacing w:before="0" w:after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490" w:type="dxa"/>
            <w:gridSpan w:val="2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55" w:type="dxa"/>
              <w:left w:w="31" w:type="dxa"/>
              <w:bottom w:w="55" w:type="dxa"/>
              <w:right w:w="55" w:type="dxa"/>
            </w:tcMar>
            <w:vAlign w:val="center"/>
          </w:tcPr>
          <w:p>
            <w:pPr>
              <w:pStyle w:val="Western1"/>
              <w:spacing w:before="28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55" w:type="dxa"/>
              <w:left w:w="31" w:type="dxa"/>
              <w:bottom w:w="55" w:type="dxa"/>
              <w:right w:w="55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/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Ano de conclusão:</w:t>
            </w:r>
          </w:p>
        </w:tc>
        <w:tc>
          <w:tcPr>
            <w:tcW w:w="5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55" w:type="dxa"/>
              <w:left w:w="31" w:type="dxa"/>
              <w:bottom w:w="55" w:type="dxa"/>
              <w:right w:w="55" w:type="dxa"/>
            </w:tcMar>
          </w:tcPr>
          <w:p>
            <w:pPr>
              <w:pStyle w:val="Western1"/>
              <w:spacing w:before="0" w:after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490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55" w:type="dxa"/>
              <w:left w:w="84" w:type="dxa"/>
              <w:right w:w="55" w:type="dxa"/>
            </w:tcMar>
            <w:vAlign w:val="center"/>
          </w:tcPr>
          <w:p>
            <w:pPr>
              <w:pStyle w:val="Western1"/>
              <w:spacing w:before="28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 xml:space="preserve">Suplente interno </w:t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Nome:</w:t>
            </w:r>
          </w:p>
        </w:tc>
        <w:tc>
          <w:tcPr>
            <w:tcW w:w="5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84" w:type="dxa"/>
            </w:tcMar>
          </w:tcPr>
          <w:p>
            <w:pPr>
              <w:pStyle w:val="Western1"/>
              <w:spacing w:before="0" w:after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490" w:type="dxa"/>
            <w:gridSpan w:val="2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55" w:type="dxa"/>
              <w:left w:w="84" w:type="dxa"/>
              <w:right w:w="55" w:type="dxa"/>
            </w:tcMar>
            <w:vAlign w:val="center"/>
          </w:tcPr>
          <w:p>
            <w:pPr>
              <w:pStyle w:val="Western1"/>
              <w:spacing w:before="28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/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Telefone:</w:t>
            </w:r>
          </w:p>
        </w:tc>
        <w:tc>
          <w:tcPr>
            <w:tcW w:w="5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84" w:type="dxa"/>
            </w:tcMar>
          </w:tcPr>
          <w:p>
            <w:pPr>
              <w:pStyle w:val="Western1"/>
              <w:spacing w:before="0" w:after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490" w:type="dxa"/>
            <w:gridSpan w:val="2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55" w:type="dxa"/>
              <w:left w:w="84" w:type="dxa"/>
              <w:right w:w="55" w:type="dxa"/>
            </w:tcMar>
            <w:vAlign w:val="center"/>
          </w:tcPr>
          <w:p>
            <w:pPr>
              <w:pStyle w:val="Western1"/>
              <w:spacing w:before="28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E-mail:</w:t>
            </w:r>
          </w:p>
        </w:tc>
        <w:tc>
          <w:tcPr>
            <w:tcW w:w="5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84" w:type="dxa"/>
            </w:tcMar>
          </w:tcPr>
          <w:p>
            <w:pPr>
              <w:pStyle w:val="Western1"/>
              <w:spacing w:before="0" w:after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490" w:type="dxa"/>
            <w:gridSpan w:val="2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55" w:type="dxa"/>
              <w:left w:w="84" w:type="dxa"/>
              <w:right w:w="55" w:type="dxa"/>
            </w:tcMar>
            <w:vAlign w:val="center"/>
          </w:tcPr>
          <w:p>
            <w:pPr>
              <w:pStyle w:val="Western1"/>
              <w:spacing w:before="28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Instituição/Departamento:</w:t>
            </w:r>
          </w:p>
        </w:tc>
        <w:tc>
          <w:tcPr>
            <w:tcW w:w="5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84" w:type="dxa"/>
            </w:tcMar>
          </w:tcPr>
          <w:p>
            <w:pPr>
              <w:pStyle w:val="Western1"/>
              <w:spacing w:before="0" w:after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490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55" w:type="dxa"/>
              <w:left w:w="84" w:type="dxa"/>
              <w:right w:w="55" w:type="dxa"/>
            </w:tcMar>
            <w:vAlign w:val="center"/>
          </w:tcPr>
          <w:p>
            <w:pPr>
              <w:pStyle w:val="Western1"/>
              <w:spacing w:before="28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Suplente interno à UFRN</w:t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Nome completo:</w:t>
            </w:r>
          </w:p>
        </w:tc>
        <w:tc>
          <w:tcPr>
            <w:tcW w:w="5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84" w:type="dxa"/>
            </w:tcMar>
          </w:tcPr>
          <w:p>
            <w:pPr>
              <w:pStyle w:val="Western1"/>
              <w:spacing w:before="0" w:after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490" w:type="dxa"/>
            <w:gridSpan w:val="2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55" w:type="dxa"/>
              <w:left w:w="84" w:type="dxa"/>
              <w:right w:w="55" w:type="dxa"/>
            </w:tcMar>
            <w:vAlign w:val="center"/>
          </w:tcPr>
          <w:p>
            <w:pPr>
              <w:pStyle w:val="Western1"/>
              <w:spacing w:before="28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CPF:</w:t>
            </w:r>
          </w:p>
        </w:tc>
        <w:tc>
          <w:tcPr>
            <w:tcW w:w="5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84" w:type="dxa"/>
            </w:tcMar>
          </w:tcPr>
          <w:p>
            <w:pPr>
              <w:pStyle w:val="Western1"/>
              <w:spacing w:before="0" w:after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490" w:type="dxa"/>
            <w:gridSpan w:val="2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55" w:type="dxa"/>
              <w:left w:w="84" w:type="dxa"/>
              <w:right w:w="55" w:type="dxa"/>
            </w:tcMar>
            <w:vAlign w:val="center"/>
          </w:tcPr>
          <w:p>
            <w:pPr>
              <w:pStyle w:val="Western1"/>
              <w:spacing w:before="28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Telefone fixo:</w:t>
            </w:r>
          </w:p>
        </w:tc>
        <w:tc>
          <w:tcPr>
            <w:tcW w:w="5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84" w:type="dxa"/>
            </w:tcMar>
          </w:tcPr>
          <w:p>
            <w:pPr>
              <w:pStyle w:val="Western1"/>
              <w:spacing w:before="0" w:after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490" w:type="dxa"/>
            <w:gridSpan w:val="2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55" w:type="dxa"/>
              <w:left w:w="84" w:type="dxa"/>
              <w:right w:w="55" w:type="dxa"/>
            </w:tcMar>
            <w:vAlign w:val="center"/>
          </w:tcPr>
          <w:p>
            <w:pPr>
              <w:pStyle w:val="Western1"/>
              <w:spacing w:before="28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Telefone celular:</w:t>
            </w:r>
          </w:p>
        </w:tc>
        <w:tc>
          <w:tcPr>
            <w:tcW w:w="5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84" w:type="dxa"/>
            </w:tcMar>
          </w:tcPr>
          <w:p>
            <w:pPr>
              <w:pStyle w:val="Western1"/>
              <w:spacing w:before="0" w:after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490" w:type="dxa"/>
            <w:gridSpan w:val="2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55" w:type="dxa"/>
              <w:left w:w="84" w:type="dxa"/>
              <w:right w:w="55" w:type="dxa"/>
            </w:tcMar>
            <w:vAlign w:val="center"/>
          </w:tcPr>
          <w:p>
            <w:pPr>
              <w:pStyle w:val="Western1"/>
              <w:spacing w:before="28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E-mail:</w:t>
            </w:r>
          </w:p>
        </w:tc>
        <w:tc>
          <w:tcPr>
            <w:tcW w:w="5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84" w:type="dxa"/>
            </w:tcMar>
          </w:tcPr>
          <w:p>
            <w:pPr>
              <w:pStyle w:val="Western1"/>
              <w:spacing w:before="0" w:after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490" w:type="dxa"/>
            <w:gridSpan w:val="2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55" w:type="dxa"/>
              <w:left w:w="84" w:type="dxa"/>
              <w:right w:w="55" w:type="dxa"/>
            </w:tcMar>
            <w:vAlign w:val="center"/>
          </w:tcPr>
          <w:p>
            <w:pPr>
              <w:pStyle w:val="Western1"/>
              <w:spacing w:before="28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Instituição:</w:t>
            </w:r>
          </w:p>
        </w:tc>
        <w:tc>
          <w:tcPr>
            <w:tcW w:w="5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84" w:type="dxa"/>
            </w:tcMar>
          </w:tcPr>
          <w:p>
            <w:pPr>
              <w:pStyle w:val="Western1"/>
              <w:spacing w:before="0" w:after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490" w:type="dxa"/>
            <w:gridSpan w:val="2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55" w:type="dxa"/>
              <w:left w:w="84" w:type="dxa"/>
              <w:right w:w="55" w:type="dxa"/>
            </w:tcMar>
            <w:vAlign w:val="center"/>
          </w:tcPr>
          <w:p>
            <w:pPr>
              <w:pStyle w:val="Western1"/>
              <w:spacing w:before="28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5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84" w:type="dxa"/>
            </w:tcMar>
          </w:tcPr>
          <w:p>
            <w:pPr>
              <w:pStyle w:val="Western1"/>
              <w:spacing w:before="0" w:after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490" w:type="dxa"/>
            <w:gridSpan w:val="2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55" w:type="dxa"/>
              <w:left w:w="84" w:type="dxa"/>
              <w:right w:w="55" w:type="dxa"/>
            </w:tcMar>
            <w:vAlign w:val="center"/>
          </w:tcPr>
          <w:p>
            <w:pPr>
              <w:pStyle w:val="Western1"/>
              <w:spacing w:before="28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Maior formação:</w:t>
            </w:r>
          </w:p>
        </w:tc>
        <w:tc>
          <w:tcPr>
            <w:tcW w:w="5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84" w:type="dxa"/>
            </w:tcMar>
          </w:tcPr>
          <w:p>
            <w:pPr>
              <w:pStyle w:val="Western1"/>
              <w:spacing w:before="0" w:after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490" w:type="dxa"/>
            <w:gridSpan w:val="2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55" w:type="dxa"/>
              <w:left w:w="84" w:type="dxa"/>
              <w:right w:w="55" w:type="dxa"/>
            </w:tcMar>
            <w:vAlign w:val="center"/>
          </w:tcPr>
          <w:p>
            <w:pPr>
              <w:pStyle w:val="Western1"/>
              <w:spacing w:before="28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  <w:right w:w="0" w:type="dxa"/>
            </w:tcMar>
          </w:tcPr>
          <w:p>
            <w:pPr>
              <w:pStyle w:val="Western1"/>
              <w:spacing w:before="280" w:after="0"/>
              <w:rPr/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Ano de conclusão:</w:t>
            </w:r>
          </w:p>
        </w:tc>
        <w:tc>
          <w:tcPr>
            <w:tcW w:w="5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84" w:type="dxa"/>
            </w:tcMar>
          </w:tcPr>
          <w:p>
            <w:pPr>
              <w:pStyle w:val="Western1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81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</w:tcMar>
          </w:tcPr>
          <w:p>
            <w:pPr>
              <w:pStyle w:val="Western1"/>
              <w:spacing w:before="280" w:after="0"/>
              <w:jc w:val="center"/>
              <w:rPr/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szCs w:val="18"/>
              </w:rPr>
              <w:t>DADOS DO MANUSCRITO</w:t>
            </w:r>
          </w:p>
        </w:tc>
      </w:tr>
      <w:tr>
        <w:trPr/>
        <w:tc>
          <w:tcPr>
            <w:tcW w:w="2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  <w:right w:w="0" w:type="dxa"/>
            </w:tcMar>
            <w:vAlign w:val="center"/>
          </w:tcPr>
          <w:p>
            <w:pPr>
              <w:pStyle w:val="Western1"/>
              <w:suppressAutoHyphens w:val="false"/>
              <w:spacing w:lineRule="auto" w:line="288" w:beforeAutospacing="1" w:after="0"/>
              <w:rPr/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Título:</w:t>
            </w:r>
          </w:p>
        </w:tc>
        <w:tc>
          <w:tcPr>
            <w:tcW w:w="736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84" w:type="dxa"/>
            </w:tcMar>
          </w:tcPr>
          <w:p>
            <w:pPr>
              <w:pStyle w:val="Western1"/>
              <w:spacing w:before="109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  <w:right w:w="0" w:type="dxa"/>
            </w:tcMar>
            <w:vAlign w:val="center"/>
          </w:tcPr>
          <w:p>
            <w:pPr>
              <w:pStyle w:val="Western1"/>
              <w:suppressAutoHyphens w:val="false"/>
              <w:spacing w:lineRule="auto" w:line="288" w:beforeAutospacing="1" w:after="0"/>
              <w:rPr/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Número de Páginas:</w:t>
            </w:r>
          </w:p>
        </w:tc>
        <w:tc>
          <w:tcPr>
            <w:tcW w:w="736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84" w:type="dxa"/>
            </w:tcMar>
          </w:tcPr>
          <w:p>
            <w:pPr>
              <w:pStyle w:val="Western1"/>
              <w:spacing w:before="109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/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Palavras Chaves:</w:t>
            </w:r>
          </w:p>
        </w:tc>
        <w:tc>
          <w:tcPr>
            <w:tcW w:w="736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84" w:type="dxa"/>
            </w:tcMar>
          </w:tcPr>
          <w:p>
            <w:pPr>
              <w:pStyle w:val="Western1"/>
              <w:spacing w:before="109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/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Resumo do Manuscrito:</w:t>
            </w:r>
          </w:p>
        </w:tc>
        <w:tc>
          <w:tcPr>
            <w:tcW w:w="736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84" w:type="dxa"/>
            </w:tcMar>
          </w:tcPr>
          <w:p>
            <w:pPr>
              <w:pStyle w:val="Western1"/>
              <w:spacing w:before="109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/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 xml:space="preserve">Título do Periódico: </w:t>
            </w:r>
          </w:p>
        </w:tc>
        <w:tc>
          <w:tcPr>
            <w:tcW w:w="736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84" w:type="dxa"/>
            </w:tcMar>
          </w:tcPr>
          <w:p>
            <w:pPr>
              <w:pStyle w:val="Western1"/>
              <w:spacing w:before="166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/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Fator de impacto:</w:t>
            </w:r>
          </w:p>
        </w:tc>
        <w:tc>
          <w:tcPr>
            <w:tcW w:w="736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84" w:type="dxa"/>
            </w:tcMar>
          </w:tcPr>
          <w:p>
            <w:pPr>
              <w:pStyle w:val="Western1"/>
              <w:spacing w:before="166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81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</w:tcMar>
          </w:tcPr>
          <w:p>
            <w:pPr>
              <w:pStyle w:val="Western1"/>
              <w:spacing w:before="280" w:after="0"/>
              <w:jc w:val="center"/>
              <w:rPr/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szCs w:val="18"/>
              </w:rPr>
              <w:t>DADOS DA DISSERTAÇÃO/TESE EM PORTUGUÊS*</w:t>
            </w:r>
          </w:p>
        </w:tc>
      </w:tr>
      <w:tr>
        <w:trPr/>
        <w:tc>
          <w:tcPr>
            <w:tcW w:w="2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  <w:right w:w="0" w:type="dxa"/>
            </w:tcMar>
            <w:vAlign w:val="center"/>
          </w:tcPr>
          <w:p>
            <w:pPr>
              <w:pStyle w:val="Western1"/>
              <w:suppressAutoHyphens w:val="false"/>
              <w:spacing w:lineRule="auto" w:line="288" w:beforeAutospacing="1" w:after="0"/>
              <w:rPr/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Título:</w:t>
            </w:r>
          </w:p>
        </w:tc>
        <w:tc>
          <w:tcPr>
            <w:tcW w:w="736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84" w:type="dxa"/>
            </w:tcMar>
          </w:tcPr>
          <w:p>
            <w:pPr>
              <w:pStyle w:val="Western1"/>
              <w:spacing w:before="109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  <w:right w:w="0" w:type="dxa"/>
            </w:tcMar>
            <w:vAlign w:val="center"/>
          </w:tcPr>
          <w:p>
            <w:pPr>
              <w:pStyle w:val="Western1"/>
              <w:suppressAutoHyphens w:val="false"/>
              <w:spacing w:lineRule="auto" w:line="288" w:beforeAutospacing="1" w:after="0"/>
              <w:rPr/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Número de Páginas:</w:t>
            </w:r>
          </w:p>
        </w:tc>
        <w:tc>
          <w:tcPr>
            <w:tcW w:w="736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84" w:type="dxa"/>
            </w:tcMar>
          </w:tcPr>
          <w:p>
            <w:pPr>
              <w:pStyle w:val="Western1"/>
              <w:spacing w:before="109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/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Palavras Chaves:</w:t>
            </w:r>
          </w:p>
        </w:tc>
        <w:tc>
          <w:tcPr>
            <w:tcW w:w="736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84" w:type="dxa"/>
            </w:tcMar>
          </w:tcPr>
          <w:p>
            <w:pPr>
              <w:pStyle w:val="Western1"/>
              <w:spacing w:before="109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/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Resumo:</w:t>
            </w:r>
          </w:p>
        </w:tc>
        <w:tc>
          <w:tcPr>
            <w:tcW w:w="736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84" w:type="dxa"/>
            </w:tcMar>
          </w:tcPr>
          <w:p>
            <w:pPr>
              <w:pStyle w:val="Western1"/>
              <w:spacing w:before="109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81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</w:tcMar>
          </w:tcPr>
          <w:p>
            <w:pPr>
              <w:pStyle w:val="Western1"/>
              <w:spacing w:before="280" w:after="0"/>
              <w:jc w:val="center"/>
              <w:rPr/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szCs w:val="18"/>
              </w:rPr>
              <w:t>DADOS DA DISSERTAÇÃO/TESE EM INGLES*</w:t>
            </w:r>
          </w:p>
        </w:tc>
      </w:tr>
      <w:tr>
        <w:trPr/>
        <w:tc>
          <w:tcPr>
            <w:tcW w:w="2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  <w:right w:w="0" w:type="dxa"/>
            </w:tcMar>
            <w:vAlign w:val="center"/>
          </w:tcPr>
          <w:p>
            <w:pPr>
              <w:pStyle w:val="Western1"/>
              <w:suppressAutoHyphens w:val="false"/>
              <w:spacing w:lineRule="auto" w:line="288" w:beforeAutospacing="1" w:after="0"/>
              <w:rPr/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Título (title):</w:t>
            </w:r>
          </w:p>
        </w:tc>
        <w:tc>
          <w:tcPr>
            <w:tcW w:w="736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84" w:type="dxa"/>
            </w:tcMar>
          </w:tcPr>
          <w:p>
            <w:pPr>
              <w:pStyle w:val="Western1"/>
              <w:spacing w:before="109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/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Palavras Chaves (keywords):</w:t>
            </w:r>
          </w:p>
        </w:tc>
        <w:tc>
          <w:tcPr>
            <w:tcW w:w="736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84" w:type="dxa"/>
            </w:tcMar>
          </w:tcPr>
          <w:p>
            <w:pPr>
              <w:pStyle w:val="Western1"/>
              <w:spacing w:before="109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84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/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Resumo (abstract):</w:t>
            </w:r>
          </w:p>
        </w:tc>
        <w:tc>
          <w:tcPr>
            <w:tcW w:w="736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84" w:type="dxa"/>
            </w:tcMar>
          </w:tcPr>
          <w:p>
            <w:pPr>
              <w:pStyle w:val="Western1"/>
              <w:spacing w:before="109" w:after="0"/>
              <w:jc w:val="center"/>
              <w:rPr/>
            </w:pPr>
            <w:r>
              <w:rPr/>
            </w:r>
          </w:p>
        </w:tc>
      </w:tr>
    </w:tbl>
    <w:p>
      <w:pPr>
        <w:pStyle w:val="Western"/>
        <w:spacing w:lineRule="auto" w:line="240" w:before="0" w:after="0"/>
        <w:rPr/>
      </w:pPr>
      <w:r>
        <w:rPr>
          <w:rFonts w:cs="Arial" w:ascii="Arial" w:hAnsi="Arial"/>
          <w:sz w:val="18"/>
          <w:szCs w:val="18"/>
        </w:rPr>
        <w:t>*Necessárias as informações nas duas línguas.</w:t>
      </w:r>
    </w:p>
    <w:p>
      <w:pPr>
        <w:pStyle w:val="SemEspaamento1"/>
        <w:jc w:val="center"/>
        <w:rPr/>
      </w:pPr>
      <w:r>
        <w:rPr/>
      </w:r>
    </w:p>
    <w:p>
      <w:pPr>
        <w:pStyle w:val="SemEspaamento1"/>
        <w:jc w:val="center"/>
        <w:rPr/>
      </w:pPr>
      <w:r>
        <w:rPr/>
      </w:r>
    </w:p>
    <w:p>
      <w:pPr>
        <w:pStyle w:val="Normal"/>
        <w:suppressAutoHyphens w:val="false"/>
        <w:spacing w:lineRule="auto" w:line="240" w:beforeAutospacing="1" w:after="0"/>
        <w:rPr>
          <w:rFonts w:ascii="Liberation Serif" w:hAnsi="Liberation Serif" w:eastAsia="Times New Roman" w:cs="Liberation Serif"/>
          <w:color w:val="000000"/>
          <w:sz w:val="24"/>
          <w:szCs w:val="24"/>
          <w:lang w:eastAsia="pt-BR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  <w:lang w:eastAsia="pt-BR"/>
        </w:rPr>
      </w:r>
    </w:p>
    <w:p>
      <w:pPr>
        <w:pStyle w:val="Normal"/>
        <w:suppressAutoHyphens w:val="false"/>
        <w:spacing w:lineRule="auto" w:line="240" w:beforeAutospacing="1" w:after="0"/>
        <w:rPr/>
      </w:pPr>
      <w:r>
        <w:rPr/>
      </w:r>
    </w:p>
    <w:sectPr>
      <w:footerReference w:type="default" r:id="rId6"/>
      <w:type w:val="nextPage"/>
      <w:pgSz w:w="11906" w:h="16838"/>
      <w:pgMar w:left="1080" w:right="1080" w:header="0" w:top="993" w:footer="708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ndar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false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872f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font359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1" w:customStyle="1">
    <w:name w:val="Fonte parág. padrão1"/>
    <w:qFormat/>
    <w:rsid w:val="009872fb"/>
    <w:rPr/>
  </w:style>
  <w:style w:type="character" w:styleId="LinkdaInternet">
    <w:name w:val="Link da Internet"/>
    <w:basedOn w:val="Fontepargpadro1"/>
    <w:rsid w:val="009872fb"/>
    <w:rPr>
      <w:color w:val="0000FF"/>
      <w:u w:val="single"/>
    </w:rPr>
  </w:style>
  <w:style w:type="character" w:styleId="CabealhoChar" w:customStyle="1">
    <w:name w:val="Cabeçalho Char"/>
    <w:basedOn w:val="Fontepargpadro1"/>
    <w:qFormat/>
    <w:rsid w:val="009872fb"/>
    <w:rPr/>
  </w:style>
  <w:style w:type="character" w:styleId="RodapChar" w:customStyle="1">
    <w:name w:val="Rodapé Char"/>
    <w:basedOn w:val="Fontepargpadro1"/>
    <w:qFormat/>
    <w:rsid w:val="009872fb"/>
    <w:rPr/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sz w:val="20"/>
    </w:rPr>
  </w:style>
  <w:style w:type="character" w:styleId="ListLabel38">
    <w:name w:val="ListLabel 38"/>
    <w:qFormat/>
    <w:rPr>
      <w:sz w:val="20"/>
    </w:rPr>
  </w:style>
  <w:style w:type="character" w:styleId="ListLabel39">
    <w:name w:val="ListLabel 39"/>
    <w:qFormat/>
    <w:rPr>
      <w:sz w:val="20"/>
    </w:rPr>
  </w:style>
  <w:style w:type="character" w:styleId="ListLabel40">
    <w:name w:val="ListLabel 40"/>
    <w:qFormat/>
    <w:rPr>
      <w:sz w:val="20"/>
    </w:rPr>
  </w:style>
  <w:style w:type="character" w:styleId="ListLabel41">
    <w:name w:val="ListLabel 41"/>
    <w:qFormat/>
    <w:rPr>
      <w:sz w:val="20"/>
    </w:rPr>
  </w:style>
  <w:style w:type="character" w:styleId="ListLabel42">
    <w:name w:val="ListLabel 42"/>
    <w:qFormat/>
    <w:rPr>
      <w:sz w:val="20"/>
    </w:rPr>
  </w:style>
  <w:style w:type="character" w:styleId="ListLabel43">
    <w:name w:val="ListLabel 43"/>
    <w:qFormat/>
    <w:rPr>
      <w:sz w:val="20"/>
    </w:rPr>
  </w:style>
  <w:style w:type="character" w:styleId="ListLabel44">
    <w:name w:val="ListLabel 44"/>
    <w:qFormat/>
    <w:rPr>
      <w:sz w:val="20"/>
    </w:rPr>
  </w:style>
  <w:style w:type="character" w:styleId="ListLabel45">
    <w:name w:val="ListLabel 45"/>
    <w:qFormat/>
    <w:rPr>
      <w:sz w:val="20"/>
    </w:rPr>
  </w:style>
  <w:style w:type="character" w:styleId="ListLabel46">
    <w:name w:val="ListLabel 46"/>
    <w:qFormat/>
    <w:rPr>
      <w:sz w:val="20"/>
    </w:rPr>
  </w:style>
  <w:style w:type="character" w:styleId="ListLabel47">
    <w:name w:val="ListLabel 47"/>
    <w:qFormat/>
    <w:rPr>
      <w:sz w:val="20"/>
    </w:rPr>
  </w:style>
  <w:style w:type="character" w:styleId="ListLabel48">
    <w:name w:val="ListLabel 48"/>
    <w:qFormat/>
    <w:rPr>
      <w:sz w:val="20"/>
    </w:rPr>
  </w:style>
  <w:style w:type="character" w:styleId="ListLabel49">
    <w:name w:val="ListLabel 49"/>
    <w:qFormat/>
    <w:rPr>
      <w:sz w:val="20"/>
    </w:rPr>
  </w:style>
  <w:style w:type="character" w:styleId="ListLabel50">
    <w:name w:val="ListLabel 50"/>
    <w:qFormat/>
    <w:rPr>
      <w:sz w:val="20"/>
    </w:rPr>
  </w:style>
  <w:style w:type="character" w:styleId="ListLabel51">
    <w:name w:val="ListLabel 51"/>
    <w:qFormat/>
    <w:rPr>
      <w:sz w:val="20"/>
    </w:rPr>
  </w:style>
  <w:style w:type="character" w:styleId="ListLabel52">
    <w:name w:val="ListLabel 52"/>
    <w:qFormat/>
    <w:rPr>
      <w:sz w:val="20"/>
    </w:rPr>
  </w:style>
  <w:style w:type="character" w:styleId="ListLabel53">
    <w:name w:val="ListLabel 53"/>
    <w:qFormat/>
    <w:rPr>
      <w:sz w:val="20"/>
    </w:rPr>
  </w:style>
  <w:style w:type="character" w:styleId="ListLabel54">
    <w:name w:val="ListLabel 54"/>
    <w:qFormat/>
    <w:rPr>
      <w:sz w:val="20"/>
    </w:rPr>
  </w:style>
  <w:style w:type="character" w:styleId="ListLabel55">
    <w:name w:val="ListLabel 55"/>
    <w:qFormat/>
    <w:rPr>
      <w:sz w:val="24"/>
    </w:rPr>
  </w:style>
  <w:style w:type="character" w:styleId="ListLabel56">
    <w:name w:val="ListLabel 56"/>
    <w:qFormat/>
    <w:rPr>
      <w:sz w:val="20"/>
    </w:rPr>
  </w:style>
  <w:style w:type="character" w:styleId="ListLabel57">
    <w:name w:val="ListLabel 57"/>
    <w:qFormat/>
    <w:rPr>
      <w:sz w:val="20"/>
    </w:rPr>
  </w:style>
  <w:style w:type="character" w:styleId="ListLabel58">
    <w:name w:val="ListLabel 58"/>
    <w:qFormat/>
    <w:rPr>
      <w:sz w:val="20"/>
    </w:rPr>
  </w:style>
  <w:style w:type="character" w:styleId="ListLabel59">
    <w:name w:val="ListLabel 59"/>
    <w:qFormat/>
    <w:rPr>
      <w:sz w:val="20"/>
    </w:rPr>
  </w:style>
  <w:style w:type="character" w:styleId="ListLabel60">
    <w:name w:val="ListLabel 60"/>
    <w:qFormat/>
    <w:rPr>
      <w:sz w:val="20"/>
    </w:rPr>
  </w:style>
  <w:style w:type="character" w:styleId="ListLabel61">
    <w:name w:val="ListLabel 61"/>
    <w:qFormat/>
    <w:rPr>
      <w:sz w:val="20"/>
    </w:rPr>
  </w:style>
  <w:style w:type="character" w:styleId="ListLabel62">
    <w:name w:val="ListLabel 62"/>
    <w:qFormat/>
    <w:rPr>
      <w:sz w:val="20"/>
    </w:rPr>
  </w:style>
  <w:style w:type="character" w:styleId="ListLabel63">
    <w:name w:val="ListLabel 63"/>
    <w:qFormat/>
    <w:rPr>
      <w:sz w:val="20"/>
    </w:rPr>
  </w:style>
  <w:style w:type="character" w:styleId="ListLabel64">
    <w:name w:val="ListLabel 64"/>
    <w:qFormat/>
    <w:rPr>
      <w:sz w:val="24"/>
    </w:rPr>
  </w:style>
  <w:style w:type="character" w:styleId="ListLabel65">
    <w:name w:val="ListLabel 65"/>
    <w:qFormat/>
    <w:rPr>
      <w:sz w:val="20"/>
    </w:rPr>
  </w:style>
  <w:style w:type="character" w:styleId="ListLabel66">
    <w:name w:val="ListLabel 66"/>
    <w:qFormat/>
    <w:rPr>
      <w:sz w:val="20"/>
    </w:rPr>
  </w:style>
  <w:style w:type="character" w:styleId="ListLabel67">
    <w:name w:val="ListLabel 67"/>
    <w:qFormat/>
    <w:rPr>
      <w:sz w:val="20"/>
    </w:rPr>
  </w:style>
  <w:style w:type="character" w:styleId="ListLabel68">
    <w:name w:val="ListLabel 68"/>
    <w:qFormat/>
    <w:rPr>
      <w:sz w:val="20"/>
    </w:rPr>
  </w:style>
  <w:style w:type="character" w:styleId="ListLabel69">
    <w:name w:val="ListLabel 69"/>
    <w:qFormat/>
    <w:rPr>
      <w:sz w:val="20"/>
    </w:rPr>
  </w:style>
  <w:style w:type="character" w:styleId="ListLabel70">
    <w:name w:val="ListLabel 70"/>
    <w:qFormat/>
    <w:rPr>
      <w:sz w:val="20"/>
    </w:rPr>
  </w:style>
  <w:style w:type="character" w:styleId="ListLabel71">
    <w:name w:val="ListLabel 71"/>
    <w:qFormat/>
    <w:rPr>
      <w:sz w:val="20"/>
    </w:rPr>
  </w:style>
  <w:style w:type="character" w:styleId="ListLabel72">
    <w:name w:val="ListLabel 72"/>
    <w:qFormat/>
    <w:rPr>
      <w:sz w:val="20"/>
    </w:rPr>
  </w:style>
  <w:style w:type="character" w:styleId="ListLabel73">
    <w:name w:val="ListLabel 73"/>
    <w:qFormat/>
    <w:rPr>
      <w:sz w:val="24"/>
    </w:rPr>
  </w:style>
  <w:style w:type="character" w:styleId="ListLabel74">
    <w:name w:val="ListLabel 74"/>
    <w:qFormat/>
    <w:rPr>
      <w:sz w:val="20"/>
    </w:rPr>
  </w:style>
  <w:style w:type="character" w:styleId="ListLabel75">
    <w:name w:val="ListLabel 75"/>
    <w:qFormat/>
    <w:rPr>
      <w:sz w:val="20"/>
    </w:rPr>
  </w:style>
  <w:style w:type="character" w:styleId="ListLabel76">
    <w:name w:val="ListLabel 76"/>
    <w:qFormat/>
    <w:rPr>
      <w:sz w:val="20"/>
    </w:rPr>
  </w:style>
  <w:style w:type="character" w:styleId="ListLabel77">
    <w:name w:val="ListLabel 77"/>
    <w:qFormat/>
    <w:rPr>
      <w:sz w:val="20"/>
    </w:rPr>
  </w:style>
  <w:style w:type="character" w:styleId="ListLabel78">
    <w:name w:val="ListLabel 78"/>
    <w:qFormat/>
    <w:rPr>
      <w:sz w:val="20"/>
    </w:rPr>
  </w:style>
  <w:style w:type="character" w:styleId="ListLabel79">
    <w:name w:val="ListLabel 79"/>
    <w:qFormat/>
    <w:rPr>
      <w:sz w:val="20"/>
    </w:rPr>
  </w:style>
  <w:style w:type="character" w:styleId="ListLabel80">
    <w:name w:val="ListLabel 80"/>
    <w:qFormat/>
    <w:rPr>
      <w:sz w:val="20"/>
    </w:rPr>
  </w:style>
  <w:style w:type="character" w:styleId="ListLabel81">
    <w:name w:val="ListLabel 81"/>
    <w:qFormat/>
    <w:rPr>
      <w:sz w:val="20"/>
    </w:rPr>
  </w:style>
  <w:style w:type="character" w:styleId="ListLabel82">
    <w:name w:val="ListLabel 82"/>
    <w:qFormat/>
    <w:rPr>
      <w:sz w:val="24"/>
    </w:rPr>
  </w:style>
  <w:style w:type="character" w:styleId="ListLabel83">
    <w:name w:val="ListLabel 83"/>
    <w:qFormat/>
    <w:rPr>
      <w:sz w:val="20"/>
    </w:rPr>
  </w:style>
  <w:style w:type="character" w:styleId="ListLabel84">
    <w:name w:val="ListLabel 84"/>
    <w:qFormat/>
    <w:rPr>
      <w:sz w:val="20"/>
    </w:rPr>
  </w:style>
  <w:style w:type="character" w:styleId="ListLabel85">
    <w:name w:val="ListLabel 85"/>
    <w:qFormat/>
    <w:rPr>
      <w:sz w:val="20"/>
    </w:rPr>
  </w:style>
  <w:style w:type="character" w:styleId="ListLabel86">
    <w:name w:val="ListLabel 86"/>
    <w:qFormat/>
    <w:rPr>
      <w:sz w:val="20"/>
    </w:rPr>
  </w:style>
  <w:style w:type="character" w:styleId="ListLabel87">
    <w:name w:val="ListLabel 87"/>
    <w:qFormat/>
    <w:rPr>
      <w:sz w:val="20"/>
    </w:rPr>
  </w:style>
  <w:style w:type="character" w:styleId="ListLabel88">
    <w:name w:val="ListLabel 88"/>
    <w:qFormat/>
    <w:rPr>
      <w:sz w:val="20"/>
    </w:rPr>
  </w:style>
  <w:style w:type="character" w:styleId="ListLabel89">
    <w:name w:val="ListLabel 89"/>
    <w:qFormat/>
    <w:rPr>
      <w:sz w:val="20"/>
    </w:rPr>
  </w:style>
  <w:style w:type="character" w:styleId="ListLabel90">
    <w:name w:val="ListLabel 90"/>
    <w:qFormat/>
    <w:rPr>
      <w:sz w:val="20"/>
    </w:rPr>
  </w:style>
  <w:style w:type="character" w:styleId="ListLabel91">
    <w:name w:val="ListLabel 91"/>
    <w:qFormat/>
    <w:rPr>
      <w:sz w:val="20"/>
    </w:rPr>
  </w:style>
  <w:style w:type="character" w:styleId="ListLabel92">
    <w:name w:val="ListLabel 92"/>
    <w:qFormat/>
    <w:rPr>
      <w:sz w:val="20"/>
    </w:rPr>
  </w:style>
  <w:style w:type="character" w:styleId="ListLabel93">
    <w:name w:val="ListLabel 93"/>
    <w:qFormat/>
    <w:rPr>
      <w:sz w:val="20"/>
    </w:rPr>
  </w:style>
  <w:style w:type="character" w:styleId="ListLabel94">
    <w:name w:val="ListLabel 94"/>
    <w:qFormat/>
    <w:rPr>
      <w:sz w:val="20"/>
    </w:rPr>
  </w:style>
  <w:style w:type="character" w:styleId="ListLabel95">
    <w:name w:val="ListLabel 95"/>
    <w:qFormat/>
    <w:rPr>
      <w:sz w:val="20"/>
    </w:rPr>
  </w:style>
  <w:style w:type="character" w:styleId="ListLabel96">
    <w:name w:val="ListLabel 96"/>
    <w:qFormat/>
    <w:rPr>
      <w:sz w:val="20"/>
    </w:rPr>
  </w:style>
  <w:style w:type="character" w:styleId="ListLabel97">
    <w:name w:val="ListLabel 97"/>
    <w:qFormat/>
    <w:rPr>
      <w:sz w:val="20"/>
    </w:rPr>
  </w:style>
  <w:style w:type="character" w:styleId="ListLabel98">
    <w:name w:val="ListLabel 98"/>
    <w:qFormat/>
    <w:rPr>
      <w:sz w:val="20"/>
    </w:rPr>
  </w:style>
  <w:style w:type="character" w:styleId="ListLabel99">
    <w:name w:val="ListLabel 99"/>
    <w:qFormat/>
    <w:rPr>
      <w:sz w:val="20"/>
    </w:rPr>
  </w:style>
  <w:style w:type="character" w:styleId="ListLabel100">
    <w:name w:val="ListLabel 100"/>
    <w:qFormat/>
    <w:rPr>
      <w:sz w:val="20"/>
    </w:rPr>
  </w:style>
  <w:style w:type="character" w:styleId="ListLabel101">
    <w:name w:val="ListLabel 101"/>
    <w:qFormat/>
    <w:rPr>
      <w:sz w:val="20"/>
    </w:rPr>
  </w:style>
  <w:style w:type="character" w:styleId="ListLabel102">
    <w:name w:val="ListLabel 102"/>
    <w:qFormat/>
    <w:rPr>
      <w:sz w:val="20"/>
    </w:rPr>
  </w:style>
  <w:style w:type="character" w:styleId="ListLabel103">
    <w:name w:val="ListLabel 103"/>
    <w:qFormat/>
    <w:rPr>
      <w:sz w:val="20"/>
    </w:rPr>
  </w:style>
  <w:style w:type="character" w:styleId="ListLabel104">
    <w:name w:val="ListLabel 104"/>
    <w:qFormat/>
    <w:rPr>
      <w:sz w:val="20"/>
    </w:rPr>
  </w:style>
  <w:style w:type="character" w:styleId="ListLabel105">
    <w:name w:val="ListLabel 105"/>
    <w:qFormat/>
    <w:rPr>
      <w:sz w:val="20"/>
    </w:rPr>
  </w:style>
  <w:style w:type="character" w:styleId="ListLabel106">
    <w:name w:val="ListLabel 106"/>
    <w:qFormat/>
    <w:rPr>
      <w:sz w:val="20"/>
    </w:rPr>
  </w:style>
  <w:style w:type="character" w:styleId="ListLabel107">
    <w:name w:val="ListLabel 107"/>
    <w:qFormat/>
    <w:rPr>
      <w:sz w:val="20"/>
    </w:rPr>
  </w:style>
  <w:style w:type="character" w:styleId="ListLabel108">
    <w:name w:val="ListLabel 108"/>
    <w:qFormat/>
    <w:rPr>
      <w:sz w:val="20"/>
    </w:rPr>
  </w:style>
  <w:style w:type="character" w:styleId="ListLabel109">
    <w:name w:val="ListLabel 109"/>
    <w:qFormat/>
    <w:rPr>
      <w:rFonts w:cs="Symbol"/>
      <w:sz w:val="24"/>
    </w:rPr>
  </w:style>
  <w:style w:type="character" w:styleId="ListLabel110">
    <w:name w:val="ListLabel 110"/>
    <w:qFormat/>
    <w:rPr>
      <w:rFonts w:cs="Courier New"/>
      <w:sz w:val="20"/>
    </w:rPr>
  </w:style>
  <w:style w:type="character" w:styleId="ListLabel111">
    <w:name w:val="ListLabel 111"/>
    <w:qFormat/>
    <w:rPr>
      <w:rFonts w:cs="Wingdings"/>
      <w:sz w:val="20"/>
    </w:rPr>
  </w:style>
  <w:style w:type="character" w:styleId="ListLabel112">
    <w:name w:val="ListLabel 112"/>
    <w:qFormat/>
    <w:rPr>
      <w:rFonts w:cs="Wingdings"/>
      <w:sz w:val="20"/>
    </w:rPr>
  </w:style>
  <w:style w:type="character" w:styleId="ListLabel113">
    <w:name w:val="ListLabel 113"/>
    <w:qFormat/>
    <w:rPr>
      <w:rFonts w:cs="Wingdings"/>
      <w:sz w:val="20"/>
    </w:rPr>
  </w:style>
  <w:style w:type="character" w:styleId="ListLabel114">
    <w:name w:val="ListLabel 114"/>
    <w:qFormat/>
    <w:rPr>
      <w:rFonts w:cs="Wingdings"/>
      <w:sz w:val="20"/>
    </w:rPr>
  </w:style>
  <w:style w:type="character" w:styleId="ListLabel115">
    <w:name w:val="ListLabel 115"/>
    <w:qFormat/>
    <w:rPr>
      <w:rFonts w:cs="Wingdings"/>
      <w:sz w:val="20"/>
    </w:rPr>
  </w:style>
  <w:style w:type="character" w:styleId="ListLabel116">
    <w:name w:val="ListLabel 116"/>
    <w:qFormat/>
    <w:rPr>
      <w:rFonts w:cs="Wingdings"/>
      <w:sz w:val="20"/>
    </w:rPr>
  </w:style>
  <w:style w:type="character" w:styleId="ListLabel117">
    <w:name w:val="ListLabel 117"/>
    <w:qFormat/>
    <w:rPr>
      <w:rFonts w:cs="Wingdings"/>
      <w:sz w:val="20"/>
    </w:rPr>
  </w:style>
  <w:style w:type="character" w:styleId="ListLabel118">
    <w:name w:val="ListLabel 118"/>
    <w:qFormat/>
    <w:rPr>
      <w:rFonts w:cs="Symbol"/>
      <w:sz w:val="24"/>
    </w:rPr>
  </w:style>
  <w:style w:type="character" w:styleId="ListLabel119">
    <w:name w:val="ListLabel 119"/>
    <w:qFormat/>
    <w:rPr>
      <w:rFonts w:cs="Courier New"/>
      <w:sz w:val="20"/>
    </w:rPr>
  </w:style>
  <w:style w:type="character" w:styleId="ListLabel120">
    <w:name w:val="ListLabel 120"/>
    <w:qFormat/>
    <w:rPr>
      <w:rFonts w:cs="Wingdings"/>
      <w:sz w:val="20"/>
    </w:rPr>
  </w:style>
  <w:style w:type="character" w:styleId="ListLabel121">
    <w:name w:val="ListLabel 121"/>
    <w:qFormat/>
    <w:rPr>
      <w:rFonts w:cs="Wingdings"/>
      <w:sz w:val="20"/>
    </w:rPr>
  </w:style>
  <w:style w:type="character" w:styleId="ListLabel122">
    <w:name w:val="ListLabel 122"/>
    <w:qFormat/>
    <w:rPr>
      <w:rFonts w:cs="Wingdings"/>
      <w:sz w:val="20"/>
    </w:rPr>
  </w:style>
  <w:style w:type="character" w:styleId="ListLabel123">
    <w:name w:val="ListLabel 123"/>
    <w:qFormat/>
    <w:rPr>
      <w:rFonts w:cs="Wingdings"/>
      <w:sz w:val="20"/>
    </w:rPr>
  </w:style>
  <w:style w:type="character" w:styleId="ListLabel124">
    <w:name w:val="ListLabel 124"/>
    <w:qFormat/>
    <w:rPr>
      <w:rFonts w:cs="Wingdings"/>
      <w:sz w:val="20"/>
    </w:rPr>
  </w:style>
  <w:style w:type="character" w:styleId="ListLabel125">
    <w:name w:val="ListLabel 125"/>
    <w:qFormat/>
    <w:rPr>
      <w:rFonts w:cs="Wingdings"/>
      <w:sz w:val="20"/>
    </w:rPr>
  </w:style>
  <w:style w:type="character" w:styleId="ListLabel126">
    <w:name w:val="ListLabel 126"/>
    <w:qFormat/>
    <w:rPr>
      <w:rFonts w:cs="Wingdings"/>
      <w:sz w:val="20"/>
    </w:rPr>
  </w:style>
  <w:style w:type="character" w:styleId="ListLabel127">
    <w:name w:val="ListLabel 127"/>
    <w:qFormat/>
    <w:rPr>
      <w:rFonts w:cs="Symbol"/>
      <w:sz w:val="24"/>
    </w:rPr>
  </w:style>
  <w:style w:type="character" w:styleId="ListLabel128">
    <w:name w:val="ListLabel 128"/>
    <w:qFormat/>
    <w:rPr>
      <w:rFonts w:cs="Courier New"/>
      <w:sz w:val="20"/>
    </w:rPr>
  </w:style>
  <w:style w:type="character" w:styleId="ListLabel129">
    <w:name w:val="ListLabel 129"/>
    <w:qFormat/>
    <w:rPr>
      <w:rFonts w:cs="Wingdings"/>
      <w:sz w:val="20"/>
    </w:rPr>
  </w:style>
  <w:style w:type="character" w:styleId="ListLabel130">
    <w:name w:val="ListLabel 130"/>
    <w:qFormat/>
    <w:rPr>
      <w:rFonts w:cs="Wingdings"/>
      <w:sz w:val="20"/>
    </w:rPr>
  </w:style>
  <w:style w:type="character" w:styleId="ListLabel131">
    <w:name w:val="ListLabel 131"/>
    <w:qFormat/>
    <w:rPr>
      <w:rFonts w:cs="Wingdings"/>
      <w:sz w:val="20"/>
    </w:rPr>
  </w:style>
  <w:style w:type="character" w:styleId="ListLabel132">
    <w:name w:val="ListLabel 132"/>
    <w:qFormat/>
    <w:rPr>
      <w:rFonts w:cs="Wingdings"/>
      <w:sz w:val="20"/>
    </w:rPr>
  </w:style>
  <w:style w:type="character" w:styleId="ListLabel133">
    <w:name w:val="ListLabel 133"/>
    <w:qFormat/>
    <w:rPr>
      <w:rFonts w:cs="Wingdings"/>
      <w:sz w:val="20"/>
    </w:rPr>
  </w:style>
  <w:style w:type="character" w:styleId="ListLabel134">
    <w:name w:val="ListLabel 134"/>
    <w:qFormat/>
    <w:rPr>
      <w:rFonts w:cs="Wingdings"/>
      <w:sz w:val="20"/>
    </w:rPr>
  </w:style>
  <w:style w:type="character" w:styleId="ListLabel135">
    <w:name w:val="ListLabel 135"/>
    <w:qFormat/>
    <w:rPr>
      <w:rFonts w:cs="Wingdings"/>
      <w:sz w:val="20"/>
    </w:rPr>
  </w:style>
  <w:style w:type="character" w:styleId="ListLabel136">
    <w:name w:val="ListLabel 136"/>
    <w:qFormat/>
    <w:rPr>
      <w:rFonts w:cs="Symbol"/>
      <w:sz w:val="24"/>
    </w:rPr>
  </w:style>
  <w:style w:type="character" w:styleId="ListLabel137">
    <w:name w:val="ListLabel 137"/>
    <w:qFormat/>
    <w:rPr>
      <w:rFonts w:cs="Courier New"/>
      <w:sz w:val="20"/>
    </w:rPr>
  </w:style>
  <w:style w:type="character" w:styleId="ListLabel138">
    <w:name w:val="ListLabel 138"/>
    <w:qFormat/>
    <w:rPr>
      <w:rFonts w:cs="Wingdings"/>
      <w:sz w:val="20"/>
    </w:rPr>
  </w:style>
  <w:style w:type="character" w:styleId="ListLabel139">
    <w:name w:val="ListLabel 139"/>
    <w:qFormat/>
    <w:rPr>
      <w:rFonts w:cs="Wingdings"/>
      <w:sz w:val="20"/>
    </w:rPr>
  </w:style>
  <w:style w:type="character" w:styleId="ListLabel140">
    <w:name w:val="ListLabel 140"/>
    <w:qFormat/>
    <w:rPr>
      <w:rFonts w:cs="Wingdings"/>
      <w:sz w:val="20"/>
    </w:rPr>
  </w:style>
  <w:style w:type="character" w:styleId="ListLabel141">
    <w:name w:val="ListLabel 141"/>
    <w:qFormat/>
    <w:rPr>
      <w:rFonts w:cs="Wingdings"/>
      <w:sz w:val="20"/>
    </w:rPr>
  </w:style>
  <w:style w:type="character" w:styleId="ListLabel142">
    <w:name w:val="ListLabel 142"/>
    <w:qFormat/>
    <w:rPr>
      <w:rFonts w:cs="Wingdings"/>
      <w:sz w:val="20"/>
    </w:rPr>
  </w:style>
  <w:style w:type="character" w:styleId="ListLabel143">
    <w:name w:val="ListLabel 143"/>
    <w:qFormat/>
    <w:rPr>
      <w:rFonts w:cs="Wingdings"/>
      <w:sz w:val="20"/>
    </w:rPr>
  </w:style>
  <w:style w:type="character" w:styleId="ListLabel144">
    <w:name w:val="ListLabel 144"/>
    <w:qFormat/>
    <w:rPr>
      <w:rFonts w:cs="Wingdings"/>
      <w:sz w:val="20"/>
    </w:rPr>
  </w:style>
  <w:style w:type="character" w:styleId="ListLabel145">
    <w:name w:val="ListLabel 145"/>
    <w:qFormat/>
    <w:rPr>
      <w:rFonts w:cs="Symbol"/>
      <w:sz w:val="20"/>
    </w:rPr>
  </w:style>
  <w:style w:type="character" w:styleId="ListLabel146">
    <w:name w:val="ListLabel 146"/>
    <w:qFormat/>
    <w:rPr>
      <w:rFonts w:cs="Courier New"/>
      <w:sz w:val="20"/>
    </w:rPr>
  </w:style>
  <w:style w:type="character" w:styleId="ListLabel147">
    <w:name w:val="ListLabel 147"/>
    <w:qFormat/>
    <w:rPr>
      <w:rFonts w:cs="Wingdings"/>
      <w:sz w:val="20"/>
    </w:rPr>
  </w:style>
  <w:style w:type="character" w:styleId="ListLabel148">
    <w:name w:val="ListLabel 148"/>
    <w:qFormat/>
    <w:rPr>
      <w:rFonts w:cs="Wingdings"/>
      <w:sz w:val="20"/>
    </w:rPr>
  </w:style>
  <w:style w:type="character" w:styleId="ListLabel149">
    <w:name w:val="ListLabel 149"/>
    <w:qFormat/>
    <w:rPr>
      <w:rFonts w:cs="Wingdings"/>
      <w:sz w:val="20"/>
    </w:rPr>
  </w:style>
  <w:style w:type="character" w:styleId="ListLabel150">
    <w:name w:val="ListLabel 150"/>
    <w:qFormat/>
    <w:rPr>
      <w:rFonts w:cs="Wingdings"/>
      <w:sz w:val="20"/>
    </w:rPr>
  </w:style>
  <w:style w:type="character" w:styleId="ListLabel151">
    <w:name w:val="ListLabel 151"/>
    <w:qFormat/>
    <w:rPr>
      <w:rFonts w:cs="Wingdings"/>
      <w:sz w:val="20"/>
    </w:rPr>
  </w:style>
  <w:style w:type="character" w:styleId="ListLabel152">
    <w:name w:val="ListLabel 152"/>
    <w:qFormat/>
    <w:rPr>
      <w:rFonts w:cs="Wingdings"/>
      <w:sz w:val="20"/>
    </w:rPr>
  </w:style>
  <w:style w:type="character" w:styleId="ListLabel153">
    <w:name w:val="ListLabel 153"/>
    <w:qFormat/>
    <w:rPr>
      <w:rFonts w:cs="Wingdings"/>
      <w:sz w:val="20"/>
    </w:rPr>
  </w:style>
  <w:style w:type="character" w:styleId="ListLabel154">
    <w:name w:val="ListLabel 154"/>
    <w:qFormat/>
    <w:rPr>
      <w:rFonts w:cs="Symbol"/>
      <w:sz w:val="20"/>
    </w:rPr>
  </w:style>
  <w:style w:type="character" w:styleId="ListLabel155">
    <w:name w:val="ListLabel 155"/>
    <w:qFormat/>
    <w:rPr>
      <w:rFonts w:cs="Courier New"/>
      <w:sz w:val="20"/>
    </w:rPr>
  </w:style>
  <w:style w:type="character" w:styleId="ListLabel156">
    <w:name w:val="ListLabel 156"/>
    <w:qFormat/>
    <w:rPr>
      <w:rFonts w:cs="Wingdings"/>
      <w:sz w:val="20"/>
    </w:rPr>
  </w:style>
  <w:style w:type="character" w:styleId="ListLabel157">
    <w:name w:val="ListLabel 157"/>
    <w:qFormat/>
    <w:rPr>
      <w:rFonts w:cs="Wingdings"/>
      <w:sz w:val="20"/>
    </w:rPr>
  </w:style>
  <w:style w:type="character" w:styleId="ListLabel158">
    <w:name w:val="ListLabel 158"/>
    <w:qFormat/>
    <w:rPr>
      <w:rFonts w:cs="Wingdings"/>
      <w:sz w:val="20"/>
    </w:rPr>
  </w:style>
  <w:style w:type="character" w:styleId="ListLabel159">
    <w:name w:val="ListLabel 159"/>
    <w:qFormat/>
    <w:rPr>
      <w:rFonts w:cs="Wingdings"/>
      <w:sz w:val="20"/>
    </w:rPr>
  </w:style>
  <w:style w:type="character" w:styleId="ListLabel160">
    <w:name w:val="ListLabel 160"/>
    <w:qFormat/>
    <w:rPr>
      <w:rFonts w:cs="Wingdings"/>
      <w:sz w:val="20"/>
    </w:rPr>
  </w:style>
  <w:style w:type="character" w:styleId="ListLabel161">
    <w:name w:val="ListLabel 161"/>
    <w:qFormat/>
    <w:rPr>
      <w:rFonts w:cs="Wingdings"/>
      <w:sz w:val="20"/>
    </w:rPr>
  </w:style>
  <w:style w:type="character" w:styleId="ListLabel162">
    <w:name w:val="ListLabel 162"/>
    <w:qFormat/>
    <w:rPr>
      <w:rFonts w:cs="Wingdings"/>
      <w:sz w:val="20"/>
    </w:rPr>
  </w:style>
  <w:style w:type="character" w:styleId="ListLabel163">
    <w:name w:val="ListLabel 163"/>
    <w:qFormat/>
    <w:rPr>
      <w:rFonts w:cs="Symbol"/>
      <w:sz w:val="24"/>
    </w:rPr>
  </w:style>
  <w:style w:type="character" w:styleId="ListLabel164">
    <w:name w:val="ListLabel 164"/>
    <w:qFormat/>
    <w:rPr>
      <w:rFonts w:cs="Courier New"/>
      <w:sz w:val="20"/>
    </w:rPr>
  </w:style>
  <w:style w:type="character" w:styleId="ListLabel165">
    <w:name w:val="ListLabel 165"/>
    <w:qFormat/>
    <w:rPr>
      <w:rFonts w:cs="Wingdings"/>
      <w:sz w:val="20"/>
    </w:rPr>
  </w:style>
  <w:style w:type="character" w:styleId="ListLabel166">
    <w:name w:val="ListLabel 166"/>
    <w:qFormat/>
    <w:rPr>
      <w:rFonts w:cs="Wingdings"/>
      <w:sz w:val="20"/>
    </w:rPr>
  </w:style>
  <w:style w:type="character" w:styleId="ListLabel167">
    <w:name w:val="ListLabel 167"/>
    <w:qFormat/>
    <w:rPr>
      <w:rFonts w:cs="Wingdings"/>
      <w:sz w:val="20"/>
    </w:rPr>
  </w:style>
  <w:style w:type="character" w:styleId="ListLabel168">
    <w:name w:val="ListLabel 168"/>
    <w:qFormat/>
    <w:rPr>
      <w:rFonts w:cs="Wingdings"/>
      <w:sz w:val="20"/>
    </w:rPr>
  </w:style>
  <w:style w:type="character" w:styleId="ListLabel169">
    <w:name w:val="ListLabel 169"/>
    <w:qFormat/>
    <w:rPr>
      <w:rFonts w:cs="Wingdings"/>
      <w:sz w:val="20"/>
    </w:rPr>
  </w:style>
  <w:style w:type="character" w:styleId="ListLabel170">
    <w:name w:val="ListLabel 170"/>
    <w:qFormat/>
    <w:rPr>
      <w:rFonts w:cs="Wingdings"/>
      <w:sz w:val="20"/>
    </w:rPr>
  </w:style>
  <w:style w:type="character" w:styleId="ListLabel171">
    <w:name w:val="ListLabel 171"/>
    <w:qFormat/>
    <w:rPr>
      <w:rFonts w:cs="Wingdings"/>
      <w:sz w:val="20"/>
    </w:rPr>
  </w:style>
  <w:style w:type="character" w:styleId="ListLabel172">
    <w:name w:val="ListLabel 172"/>
    <w:qFormat/>
    <w:rPr>
      <w:rFonts w:cs="Symbol"/>
      <w:sz w:val="24"/>
    </w:rPr>
  </w:style>
  <w:style w:type="character" w:styleId="ListLabel173">
    <w:name w:val="ListLabel 173"/>
    <w:qFormat/>
    <w:rPr>
      <w:rFonts w:cs="Courier New"/>
      <w:sz w:val="20"/>
    </w:rPr>
  </w:style>
  <w:style w:type="character" w:styleId="ListLabel174">
    <w:name w:val="ListLabel 174"/>
    <w:qFormat/>
    <w:rPr>
      <w:rFonts w:cs="Wingdings"/>
      <w:sz w:val="20"/>
    </w:rPr>
  </w:style>
  <w:style w:type="character" w:styleId="ListLabel175">
    <w:name w:val="ListLabel 175"/>
    <w:qFormat/>
    <w:rPr>
      <w:rFonts w:cs="Wingdings"/>
      <w:sz w:val="20"/>
    </w:rPr>
  </w:style>
  <w:style w:type="character" w:styleId="ListLabel176">
    <w:name w:val="ListLabel 176"/>
    <w:qFormat/>
    <w:rPr>
      <w:rFonts w:cs="Wingdings"/>
      <w:sz w:val="20"/>
    </w:rPr>
  </w:style>
  <w:style w:type="character" w:styleId="ListLabel177">
    <w:name w:val="ListLabel 177"/>
    <w:qFormat/>
    <w:rPr>
      <w:rFonts w:cs="Wingdings"/>
      <w:sz w:val="20"/>
    </w:rPr>
  </w:style>
  <w:style w:type="character" w:styleId="ListLabel178">
    <w:name w:val="ListLabel 178"/>
    <w:qFormat/>
    <w:rPr>
      <w:rFonts w:cs="Wingdings"/>
      <w:sz w:val="20"/>
    </w:rPr>
  </w:style>
  <w:style w:type="character" w:styleId="ListLabel179">
    <w:name w:val="ListLabel 179"/>
    <w:qFormat/>
    <w:rPr>
      <w:rFonts w:cs="Wingdings"/>
      <w:sz w:val="20"/>
    </w:rPr>
  </w:style>
  <w:style w:type="character" w:styleId="ListLabel180">
    <w:name w:val="ListLabel 180"/>
    <w:qFormat/>
    <w:rPr>
      <w:rFonts w:cs="Wingdings"/>
      <w:sz w:val="20"/>
    </w:rPr>
  </w:style>
  <w:style w:type="character" w:styleId="ListLabel181">
    <w:name w:val="ListLabel 181"/>
    <w:qFormat/>
    <w:rPr>
      <w:rFonts w:cs="Symbol"/>
      <w:sz w:val="24"/>
    </w:rPr>
  </w:style>
  <w:style w:type="character" w:styleId="ListLabel182">
    <w:name w:val="ListLabel 182"/>
    <w:qFormat/>
    <w:rPr>
      <w:rFonts w:cs="Courier New"/>
      <w:sz w:val="20"/>
    </w:rPr>
  </w:style>
  <w:style w:type="character" w:styleId="ListLabel183">
    <w:name w:val="ListLabel 183"/>
    <w:qFormat/>
    <w:rPr>
      <w:rFonts w:cs="Wingdings"/>
      <w:sz w:val="20"/>
    </w:rPr>
  </w:style>
  <w:style w:type="character" w:styleId="ListLabel184">
    <w:name w:val="ListLabel 184"/>
    <w:qFormat/>
    <w:rPr>
      <w:rFonts w:cs="Wingdings"/>
      <w:sz w:val="20"/>
    </w:rPr>
  </w:style>
  <w:style w:type="character" w:styleId="ListLabel185">
    <w:name w:val="ListLabel 185"/>
    <w:qFormat/>
    <w:rPr>
      <w:rFonts w:cs="Wingdings"/>
      <w:sz w:val="20"/>
    </w:rPr>
  </w:style>
  <w:style w:type="character" w:styleId="ListLabel186">
    <w:name w:val="ListLabel 186"/>
    <w:qFormat/>
    <w:rPr>
      <w:rFonts w:cs="Wingdings"/>
      <w:sz w:val="20"/>
    </w:rPr>
  </w:style>
  <w:style w:type="character" w:styleId="ListLabel187">
    <w:name w:val="ListLabel 187"/>
    <w:qFormat/>
    <w:rPr>
      <w:rFonts w:cs="Wingdings"/>
      <w:sz w:val="20"/>
    </w:rPr>
  </w:style>
  <w:style w:type="character" w:styleId="ListLabel188">
    <w:name w:val="ListLabel 188"/>
    <w:qFormat/>
    <w:rPr>
      <w:rFonts w:cs="Wingdings"/>
      <w:sz w:val="20"/>
    </w:rPr>
  </w:style>
  <w:style w:type="character" w:styleId="ListLabel189">
    <w:name w:val="ListLabel 189"/>
    <w:qFormat/>
    <w:rPr>
      <w:rFonts w:cs="Wingdings"/>
      <w:sz w:val="20"/>
    </w:rPr>
  </w:style>
  <w:style w:type="character" w:styleId="ListLabel190">
    <w:name w:val="ListLabel 190"/>
    <w:qFormat/>
    <w:rPr>
      <w:rFonts w:ascii="Arial" w:hAnsi="Arial" w:cs="Symbol"/>
      <w:sz w:val="18"/>
    </w:rPr>
  </w:style>
  <w:style w:type="character" w:styleId="ListLabel191">
    <w:name w:val="ListLabel 191"/>
    <w:qFormat/>
    <w:rPr>
      <w:rFonts w:cs="Courier New"/>
      <w:sz w:val="20"/>
    </w:rPr>
  </w:style>
  <w:style w:type="character" w:styleId="ListLabel192">
    <w:name w:val="ListLabel 192"/>
    <w:qFormat/>
    <w:rPr>
      <w:rFonts w:cs="Wingdings"/>
      <w:sz w:val="20"/>
    </w:rPr>
  </w:style>
  <w:style w:type="character" w:styleId="ListLabel193">
    <w:name w:val="ListLabel 193"/>
    <w:qFormat/>
    <w:rPr>
      <w:rFonts w:cs="Wingdings"/>
      <w:sz w:val="20"/>
    </w:rPr>
  </w:style>
  <w:style w:type="character" w:styleId="ListLabel194">
    <w:name w:val="ListLabel 194"/>
    <w:qFormat/>
    <w:rPr>
      <w:rFonts w:cs="Wingdings"/>
      <w:sz w:val="20"/>
    </w:rPr>
  </w:style>
  <w:style w:type="character" w:styleId="ListLabel195">
    <w:name w:val="ListLabel 195"/>
    <w:qFormat/>
    <w:rPr>
      <w:rFonts w:cs="Wingdings"/>
      <w:sz w:val="20"/>
    </w:rPr>
  </w:style>
  <w:style w:type="character" w:styleId="ListLabel196">
    <w:name w:val="ListLabel 196"/>
    <w:qFormat/>
    <w:rPr>
      <w:rFonts w:cs="Wingdings"/>
      <w:sz w:val="20"/>
    </w:rPr>
  </w:style>
  <w:style w:type="character" w:styleId="ListLabel197">
    <w:name w:val="ListLabel 197"/>
    <w:qFormat/>
    <w:rPr>
      <w:rFonts w:cs="Wingdings"/>
      <w:sz w:val="20"/>
    </w:rPr>
  </w:style>
  <w:style w:type="character" w:styleId="ListLabel198">
    <w:name w:val="ListLabel 198"/>
    <w:qFormat/>
    <w:rPr>
      <w:rFonts w:cs="Wingdings"/>
      <w:sz w:val="20"/>
    </w:rPr>
  </w:style>
  <w:style w:type="character" w:styleId="ListLabel199">
    <w:name w:val="ListLabel 199"/>
    <w:qFormat/>
    <w:rPr>
      <w:rFonts w:ascii="Arial" w:hAnsi="Arial" w:cs="Symbol"/>
      <w:sz w:val="18"/>
    </w:rPr>
  </w:style>
  <w:style w:type="character" w:styleId="ListLabel200">
    <w:name w:val="ListLabel 200"/>
    <w:qFormat/>
    <w:rPr>
      <w:rFonts w:cs="Courier New"/>
      <w:sz w:val="20"/>
    </w:rPr>
  </w:style>
  <w:style w:type="character" w:styleId="ListLabel201">
    <w:name w:val="ListLabel 201"/>
    <w:qFormat/>
    <w:rPr>
      <w:rFonts w:cs="Wingdings"/>
      <w:sz w:val="20"/>
    </w:rPr>
  </w:style>
  <w:style w:type="character" w:styleId="ListLabel202">
    <w:name w:val="ListLabel 202"/>
    <w:qFormat/>
    <w:rPr>
      <w:rFonts w:cs="Wingdings"/>
      <w:sz w:val="20"/>
    </w:rPr>
  </w:style>
  <w:style w:type="character" w:styleId="ListLabel203">
    <w:name w:val="ListLabel 203"/>
    <w:qFormat/>
    <w:rPr>
      <w:rFonts w:cs="Wingdings"/>
      <w:sz w:val="20"/>
    </w:rPr>
  </w:style>
  <w:style w:type="character" w:styleId="ListLabel204">
    <w:name w:val="ListLabel 204"/>
    <w:qFormat/>
    <w:rPr>
      <w:rFonts w:cs="Wingdings"/>
      <w:sz w:val="20"/>
    </w:rPr>
  </w:style>
  <w:style w:type="character" w:styleId="ListLabel205">
    <w:name w:val="ListLabel 205"/>
    <w:qFormat/>
    <w:rPr>
      <w:rFonts w:cs="Wingdings"/>
      <w:sz w:val="20"/>
    </w:rPr>
  </w:style>
  <w:style w:type="character" w:styleId="ListLabel206">
    <w:name w:val="ListLabel 206"/>
    <w:qFormat/>
    <w:rPr>
      <w:rFonts w:cs="Wingdings"/>
      <w:sz w:val="20"/>
    </w:rPr>
  </w:style>
  <w:style w:type="character" w:styleId="ListLabel207">
    <w:name w:val="ListLabel 207"/>
    <w:qFormat/>
    <w:rPr>
      <w:rFonts w:cs="Wingdings"/>
      <w:sz w:val="20"/>
    </w:rPr>
  </w:style>
  <w:style w:type="character" w:styleId="ListLabel208">
    <w:name w:val="ListLabel 208"/>
    <w:qFormat/>
    <w:rPr>
      <w:rFonts w:ascii="Arial" w:hAnsi="Arial" w:cs="Symbol"/>
      <w:sz w:val="18"/>
    </w:rPr>
  </w:style>
  <w:style w:type="character" w:styleId="ListLabel209">
    <w:name w:val="ListLabel 209"/>
    <w:qFormat/>
    <w:rPr>
      <w:rFonts w:cs="Courier New"/>
      <w:sz w:val="20"/>
    </w:rPr>
  </w:style>
  <w:style w:type="character" w:styleId="ListLabel210">
    <w:name w:val="ListLabel 210"/>
    <w:qFormat/>
    <w:rPr>
      <w:rFonts w:cs="Wingdings"/>
      <w:sz w:val="20"/>
    </w:rPr>
  </w:style>
  <w:style w:type="character" w:styleId="ListLabel211">
    <w:name w:val="ListLabel 211"/>
    <w:qFormat/>
    <w:rPr>
      <w:rFonts w:cs="Wingdings"/>
      <w:sz w:val="20"/>
    </w:rPr>
  </w:style>
  <w:style w:type="character" w:styleId="ListLabel212">
    <w:name w:val="ListLabel 212"/>
    <w:qFormat/>
    <w:rPr>
      <w:rFonts w:cs="Wingdings"/>
      <w:sz w:val="20"/>
    </w:rPr>
  </w:style>
  <w:style w:type="character" w:styleId="ListLabel213">
    <w:name w:val="ListLabel 213"/>
    <w:qFormat/>
    <w:rPr>
      <w:rFonts w:cs="Wingdings"/>
      <w:sz w:val="20"/>
    </w:rPr>
  </w:style>
  <w:style w:type="character" w:styleId="ListLabel214">
    <w:name w:val="ListLabel 214"/>
    <w:qFormat/>
    <w:rPr>
      <w:rFonts w:cs="Wingdings"/>
      <w:sz w:val="20"/>
    </w:rPr>
  </w:style>
  <w:style w:type="character" w:styleId="ListLabel215">
    <w:name w:val="ListLabel 215"/>
    <w:qFormat/>
    <w:rPr>
      <w:rFonts w:cs="Wingdings"/>
      <w:sz w:val="20"/>
    </w:rPr>
  </w:style>
  <w:style w:type="character" w:styleId="ListLabel216">
    <w:name w:val="ListLabel 216"/>
    <w:qFormat/>
    <w:rPr>
      <w:rFonts w:cs="Wingdings"/>
      <w:sz w:val="20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rsid w:val="009872fb"/>
    <w:pPr>
      <w:spacing w:lineRule="auto" w:line="288" w:before="0" w:after="140"/>
    </w:pPr>
    <w:rPr/>
  </w:style>
  <w:style w:type="paragraph" w:styleId="Lista">
    <w:name w:val="List"/>
    <w:basedOn w:val="Corpodetexto"/>
    <w:rsid w:val="009872fb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9872fb"/>
    <w:pPr>
      <w:suppressLineNumbers/>
    </w:pPr>
    <w:rPr>
      <w:rFonts w:cs="Mangal"/>
    </w:rPr>
  </w:style>
  <w:style w:type="paragraph" w:styleId="Ttulo1" w:customStyle="1">
    <w:name w:val="Título1"/>
    <w:basedOn w:val="Normal"/>
    <w:qFormat/>
    <w:rsid w:val="009872fb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rsid w:val="009872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emEspaamento1" w:customStyle="1">
    <w:name w:val="Sem Espaçamento1"/>
    <w:qFormat/>
    <w:rsid w:val="009872fb"/>
    <w:pPr>
      <w:widowControl/>
      <w:suppressAutoHyphens w:val="true"/>
      <w:bidi w:val="0"/>
      <w:jc w:val="left"/>
    </w:pPr>
    <w:rPr>
      <w:rFonts w:ascii="Calibri" w:hAnsi="Calibri" w:eastAsia="Calibri" w:cs="font359"/>
      <w:color w:val="00000A"/>
      <w:sz w:val="22"/>
      <w:szCs w:val="22"/>
      <w:lang w:val="pt-BR" w:eastAsia="en-US" w:bidi="ar-SA"/>
    </w:rPr>
  </w:style>
  <w:style w:type="paragraph" w:styleId="PargrafodaLista1" w:customStyle="1">
    <w:name w:val="Parágrafo da Lista1"/>
    <w:basedOn w:val="Normal"/>
    <w:qFormat/>
    <w:rsid w:val="009872fb"/>
    <w:pPr>
      <w:spacing w:before="0" w:after="200"/>
      <w:ind w:left="720" w:hanging="0"/>
      <w:contextualSpacing/>
    </w:pPr>
    <w:rPr/>
  </w:style>
  <w:style w:type="paragraph" w:styleId="Cabealho">
    <w:name w:val="Header"/>
    <w:basedOn w:val="Normal"/>
    <w:rsid w:val="009872fb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rsid w:val="009872fb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oquadro" w:customStyle="1">
    <w:name w:val="Conteúdo do quadro"/>
    <w:basedOn w:val="Normal"/>
    <w:qFormat/>
    <w:rsid w:val="009872fb"/>
    <w:pPr/>
    <w:rPr/>
  </w:style>
  <w:style w:type="paragraph" w:styleId="NormalWeb">
    <w:name w:val="Normal (Web)"/>
    <w:basedOn w:val="Normal"/>
    <w:uiPriority w:val="99"/>
    <w:semiHidden/>
    <w:unhideWhenUsed/>
    <w:qFormat/>
    <w:rsid w:val="00737b49"/>
    <w:pPr>
      <w:suppressAutoHyphens w:val="false"/>
      <w:spacing w:lineRule="auto" w:line="288" w:beforeAutospacing="1" w:after="142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Western" w:customStyle="1">
    <w:name w:val="western"/>
    <w:basedOn w:val="Normal"/>
    <w:qFormat/>
    <w:rsid w:val="00a17adc"/>
    <w:pPr>
      <w:suppressAutoHyphens w:val="false"/>
      <w:spacing w:lineRule="auto" w:line="288" w:beforeAutospacing="1" w:after="142"/>
    </w:pPr>
    <w:rPr>
      <w:rFonts w:ascii="Liberation Serif" w:hAnsi="Liberation Serif" w:eastAsia="Times New Roman" w:cs="Liberation Serif"/>
      <w:color w:val="000000"/>
      <w:sz w:val="24"/>
      <w:szCs w:val="24"/>
      <w:lang w:eastAsia="pt-BR"/>
    </w:rPr>
  </w:style>
  <w:style w:type="paragraph" w:styleId="Western1" w:customStyle="1">
    <w:name w:val="western1"/>
    <w:basedOn w:val="Normal"/>
    <w:qFormat/>
    <w:rsid w:val="00a17adc"/>
    <w:pPr>
      <w:suppressAutoHyphens w:val="false"/>
      <w:spacing w:lineRule="auto" w:line="288" w:beforeAutospacing="1" w:after="0"/>
    </w:pPr>
    <w:rPr>
      <w:rFonts w:ascii="Liberation Serif" w:hAnsi="Liberation Serif" w:eastAsia="Times New Roman" w:cs="Liberation Serif"/>
      <w:color w:val="000000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ppgbioquimica@gmail" TargetMode="External"/><Relationship Id="rId5" Type="http://schemas.openxmlformats.org/officeDocument/2006/relationships/hyperlink" Target="mailto:ppgbioquimica@cb.ufrn.br" TargetMode="Externa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88E02-68D1-4896-8DA1-B76D7757A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LibreOffice/5.3.3.2$Windows_x86 LibreOffice_project/3d9a8b4b4e538a85e0782bd6c2d430bafe583448</Application>
  <Pages>5</Pages>
  <Words>673</Words>
  <Characters>3802</Characters>
  <CharactersWithSpaces>4379</CharactersWithSpaces>
  <Paragraphs>101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2019-03-20T18:14:00Z</dcterms:created>
  <dc:creator>laban</dc:creator>
  <dc:description/>
  <cp:keywords>procedimentos pós-defesa homologação diploma etapas</cp:keywords>
  <dc:language>pt-BR</dc:language>
  <cp:lastModifiedBy/>
  <cp:lastPrinted>2015-03-30T23:01:00Z</cp:lastPrinted>
  <dcterms:modified xsi:type="dcterms:W3CDTF">2019-04-03T14:49:22Z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