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00" w:rsidRDefault="008B0D00" w:rsidP="008B0D00">
      <w:pPr>
        <w:pStyle w:val="Standard"/>
        <w:spacing w:after="240"/>
        <w:jc w:val="center"/>
        <w:rPr>
          <w:b/>
          <w:lang w:val="pt-BR"/>
        </w:rPr>
      </w:pPr>
      <w:r>
        <w:rPr>
          <w:b/>
          <w:noProof/>
          <w:lang w:val="pt-BR" w:eastAsia="pt-BR" w:bidi="ar-SA"/>
        </w:rPr>
        <w:drawing>
          <wp:inline distT="0" distB="0" distL="0" distR="0" wp14:anchorId="25F67D3B" wp14:editId="7C2EFAF3">
            <wp:extent cx="1171575" cy="1351637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si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841" cy="135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D00" w:rsidRPr="00E61E24" w:rsidRDefault="008B0D00" w:rsidP="00E61E24">
      <w:pPr>
        <w:pStyle w:val="Standard"/>
        <w:spacing w:after="240"/>
        <w:rPr>
          <w:b/>
          <w:bCs/>
          <w:sz w:val="26"/>
          <w:szCs w:val="26"/>
          <w:lang w:val="pt-BR"/>
        </w:rPr>
      </w:pPr>
      <w:r>
        <w:rPr>
          <w:b/>
          <w:lang w:val="pt-BR"/>
        </w:rPr>
        <w:t xml:space="preserve">CICLO DE </w:t>
      </w:r>
      <w:r>
        <w:rPr>
          <w:rStyle w:val="zmsearchresult"/>
          <w:b/>
          <w:lang w:val="pt-BR"/>
        </w:rPr>
        <w:t>SEMINÁRIOS</w:t>
      </w:r>
      <w:r>
        <w:rPr>
          <w:b/>
          <w:lang w:val="pt-BR"/>
        </w:rPr>
        <w:t xml:space="preserve"> LABSIS 2015 - </w:t>
      </w:r>
      <w:r w:rsidR="005D5896">
        <w:rPr>
          <w:b/>
          <w:lang w:val="pt-BR"/>
        </w:rPr>
        <w:t>QUINTO</w:t>
      </w:r>
      <w:r>
        <w:rPr>
          <w:b/>
          <w:lang w:val="pt-BR"/>
        </w:rPr>
        <w:t xml:space="preserve"> SEMINÁRIO</w:t>
      </w:r>
      <w:r>
        <w:rPr>
          <w:lang w:val="pt-BR"/>
        </w:rPr>
        <w:br/>
        <w:t xml:space="preserve">Data: </w:t>
      </w:r>
      <w:r w:rsidR="005D5896">
        <w:rPr>
          <w:lang w:val="pt-BR"/>
        </w:rPr>
        <w:t>01</w:t>
      </w:r>
      <w:r>
        <w:rPr>
          <w:lang w:val="pt-BR"/>
        </w:rPr>
        <w:t>/</w:t>
      </w:r>
      <w:r w:rsidR="005D5896">
        <w:rPr>
          <w:lang w:val="pt-BR"/>
        </w:rPr>
        <w:t>10</w:t>
      </w:r>
      <w:r>
        <w:rPr>
          <w:lang w:val="pt-BR"/>
        </w:rPr>
        <w:t>/2015</w:t>
      </w:r>
      <w:r>
        <w:rPr>
          <w:lang w:val="pt-BR"/>
        </w:rPr>
        <w:br/>
        <w:t>Horário: 16h30min</w:t>
      </w:r>
      <w:r>
        <w:rPr>
          <w:lang w:val="pt-BR"/>
        </w:rPr>
        <w:br/>
        <w:t>Local: Auditório do departamento de Geofísica (prédio REUNI</w:t>
      </w:r>
      <w:proofErr w:type="gramStart"/>
      <w:r>
        <w:rPr>
          <w:lang w:val="pt-BR"/>
        </w:rPr>
        <w:t>)</w:t>
      </w:r>
      <w:proofErr w:type="gramEnd"/>
      <w:r>
        <w:rPr>
          <w:lang w:val="pt-BR"/>
        </w:rPr>
        <w:br/>
        <w:t xml:space="preserve">Ministrante: </w:t>
      </w:r>
      <w:r w:rsidR="005D5896">
        <w:rPr>
          <w:lang w:val="pt-BR"/>
        </w:rPr>
        <w:t>Pedro Ferreira</w:t>
      </w:r>
      <w:bookmarkStart w:id="0" w:name="_GoBack"/>
      <w:bookmarkEnd w:id="0"/>
      <w:r w:rsidR="00E61E24">
        <w:rPr>
          <w:lang w:val="pt-BR"/>
        </w:rPr>
        <w:t xml:space="preserve"> (</w:t>
      </w:r>
      <w:r w:rsidR="003F5F57">
        <w:rPr>
          <w:lang w:val="pt-BR"/>
        </w:rPr>
        <w:t xml:space="preserve">PPGG - </w:t>
      </w:r>
      <w:r w:rsidR="00E61E24">
        <w:rPr>
          <w:lang w:val="pt-BR"/>
        </w:rPr>
        <w:t>UFRN)</w:t>
      </w:r>
      <w:r w:rsidR="0039336C" w:rsidRPr="0039336C">
        <w:rPr>
          <w:lang w:val="pt-BR"/>
        </w:rPr>
        <w:t>.</w:t>
      </w:r>
    </w:p>
    <w:p w:rsidR="008B0D00" w:rsidRPr="0039336C" w:rsidRDefault="008B0D00" w:rsidP="00E61E24">
      <w:pPr>
        <w:pStyle w:val="Standard"/>
        <w:spacing w:after="240"/>
        <w:rPr>
          <w:sz w:val="22"/>
          <w:szCs w:val="22"/>
          <w:lang w:val="pt-BR"/>
        </w:rPr>
      </w:pPr>
      <w:r w:rsidRPr="00E61E24">
        <w:rPr>
          <w:sz w:val="22"/>
          <w:szCs w:val="22"/>
          <w:lang w:val="pt-BR"/>
        </w:rPr>
        <w:tab/>
      </w:r>
      <w:r w:rsidR="00E61E24" w:rsidRPr="0039336C">
        <w:rPr>
          <w:sz w:val="22"/>
          <w:szCs w:val="22"/>
          <w:lang w:val="pt-BR"/>
        </w:rPr>
        <w:t>Resumo</w:t>
      </w:r>
      <w:r w:rsidRPr="0039336C">
        <w:rPr>
          <w:sz w:val="22"/>
          <w:szCs w:val="22"/>
          <w:lang w:val="pt-BR"/>
        </w:rPr>
        <w:t>:</w:t>
      </w:r>
    </w:p>
    <w:p w:rsidR="005D5896" w:rsidRPr="005D5896" w:rsidRDefault="005D5896" w:rsidP="005D5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58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atividade sísmica do Nordeste do Brasil tem sido alvo constante de estudos, uma vez que esta é região mais ativa do país. Contudo, algumas áreas possuem seus terremotos relacionados com ação humana, ou seja, são de caráter induzido. A barragem de Açu constitui um exemplo clássico de </w:t>
      </w:r>
      <w:proofErr w:type="spellStart"/>
      <w:r w:rsidRPr="005D5896">
        <w:rPr>
          <w:rFonts w:ascii="Times New Roman" w:eastAsia="Times New Roman" w:hAnsi="Times New Roman" w:cs="Times New Roman"/>
          <w:sz w:val="24"/>
          <w:szCs w:val="24"/>
          <w:lang w:eastAsia="pt-BR"/>
        </w:rPr>
        <w:t>sismicidade</w:t>
      </w:r>
      <w:proofErr w:type="spellEnd"/>
      <w:r w:rsidRPr="005D58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induzida por reservatório e já foi alvo de diversos estudos. Recentemente, após um considerável período de inatividade, o </w:t>
      </w:r>
      <w:proofErr w:type="gramStart"/>
      <w:r w:rsidRPr="005D5896">
        <w:rPr>
          <w:rFonts w:ascii="Times New Roman" w:eastAsia="Times New Roman" w:hAnsi="Times New Roman" w:cs="Times New Roman"/>
          <w:sz w:val="24"/>
          <w:szCs w:val="24"/>
          <w:lang w:eastAsia="pt-BR"/>
        </w:rPr>
        <w:t>LabSis</w:t>
      </w:r>
      <w:proofErr w:type="gramEnd"/>
      <w:r w:rsidRPr="005D58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/UFRN registrou eventos relacionados com o açude, o que motivou a instalação de uma rede ao redor da barragem. A partir dos dados provenientes dessa rede, observou-se que a atividade sísmica está relacionada com uma nova área epicentral. A partir do processamento e análise desses dados, foi possível determinar os parâmetros </w:t>
      </w:r>
      <w:proofErr w:type="spellStart"/>
      <w:r w:rsidRPr="005D5896">
        <w:rPr>
          <w:rFonts w:ascii="Times New Roman" w:eastAsia="Times New Roman" w:hAnsi="Times New Roman" w:cs="Times New Roman"/>
          <w:sz w:val="24"/>
          <w:szCs w:val="24"/>
          <w:lang w:eastAsia="pt-BR"/>
        </w:rPr>
        <w:t>hipocentrais</w:t>
      </w:r>
      <w:proofErr w:type="spellEnd"/>
      <w:r w:rsidRPr="005D5896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a falha com a qual esses eventos estão relacionados. Com isso, um mecanismo focal composto foi confeccionado. Além disso, foi feita uma análise da relação dos terremotos com a variação da lâmina d'água do reservatório, com o intuito de saber se a atividade sísmica ocorrida recente foi, realmente, de caráter induzido.</w:t>
      </w:r>
    </w:p>
    <w:p w:rsidR="005D5896" w:rsidRPr="005D5896" w:rsidRDefault="005D5896" w:rsidP="005D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0064" w:rsidRPr="00E61E24" w:rsidRDefault="005D5896" w:rsidP="005D5896">
      <w:pPr>
        <w:spacing w:after="0" w:line="240" w:lineRule="auto"/>
        <w:ind w:firstLine="708"/>
        <w:jc w:val="both"/>
      </w:pPr>
    </w:p>
    <w:sectPr w:rsidR="002D0064" w:rsidRPr="00E61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 PL KaitiM GB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00"/>
    <w:rsid w:val="001C4564"/>
    <w:rsid w:val="002A5BB7"/>
    <w:rsid w:val="0039336C"/>
    <w:rsid w:val="003F5F57"/>
    <w:rsid w:val="0041512C"/>
    <w:rsid w:val="005D5896"/>
    <w:rsid w:val="0078604D"/>
    <w:rsid w:val="00834322"/>
    <w:rsid w:val="008B0D00"/>
    <w:rsid w:val="00A46AA9"/>
    <w:rsid w:val="00AC2DD0"/>
    <w:rsid w:val="00AC5DC6"/>
    <w:rsid w:val="00C05D78"/>
    <w:rsid w:val="00CF1B14"/>
    <w:rsid w:val="00E6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B0D00"/>
    <w:pPr>
      <w:widowControl w:val="0"/>
      <w:suppressAutoHyphens/>
      <w:autoSpaceDN w:val="0"/>
      <w:spacing w:after="0" w:line="240" w:lineRule="auto"/>
    </w:pPr>
    <w:rPr>
      <w:rFonts w:ascii="Liberation Serif" w:eastAsia="AR PL KaitiM GB" w:hAnsi="Liberation Serif" w:cs="Lohit Hindi"/>
      <w:kern w:val="3"/>
      <w:sz w:val="24"/>
      <w:szCs w:val="24"/>
      <w:lang w:val="en-US" w:eastAsia="zh-CN" w:bidi="hi-IN"/>
    </w:rPr>
  </w:style>
  <w:style w:type="character" w:customStyle="1" w:styleId="zmsearchresult">
    <w:name w:val="zmsearchresult"/>
    <w:basedOn w:val="Fontepargpadro"/>
    <w:rsid w:val="008B0D00"/>
  </w:style>
  <w:style w:type="paragraph" w:styleId="Textodebalo">
    <w:name w:val="Balloon Text"/>
    <w:basedOn w:val="Normal"/>
    <w:link w:val="TextodebaloChar"/>
    <w:uiPriority w:val="99"/>
    <w:semiHidden/>
    <w:unhideWhenUsed/>
    <w:rsid w:val="008B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0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E6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61E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E61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B0D00"/>
    <w:pPr>
      <w:widowControl w:val="0"/>
      <w:suppressAutoHyphens/>
      <w:autoSpaceDN w:val="0"/>
      <w:spacing w:after="0" w:line="240" w:lineRule="auto"/>
    </w:pPr>
    <w:rPr>
      <w:rFonts w:ascii="Liberation Serif" w:eastAsia="AR PL KaitiM GB" w:hAnsi="Liberation Serif" w:cs="Lohit Hindi"/>
      <w:kern w:val="3"/>
      <w:sz w:val="24"/>
      <w:szCs w:val="24"/>
      <w:lang w:val="en-US" w:eastAsia="zh-CN" w:bidi="hi-IN"/>
    </w:rPr>
  </w:style>
  <w:style w:type="character" w:customStyle="1" w:styleId="zmsearchresult">
    <w:name w:val="zmsearchresult"/>
    <w:basedOn w:val="Fontepargpadro"/>
    <w:rsid w:val="008B0D00"/>
  </w:style>
  <w:style w:type="paragraph" w:styleId="Textodebalo">
    <w:name w:val="Balloon Text"/>
    <w:basedOn w:val="Normal"/>
    <w:link w:val="TextodebaloChar"/>
    <w:uiPriority w:val="99"/>
    <w:semiHidden/>
    <w:unhideWhenUsed/>
    <w:rsid w:val="008B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0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E6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61E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E6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</cp:revision>
  <dcterms:created xsi:type="dcterms:W3CDTF">2015-09-28T20:01:00Z</dcterms:created>
  <dcterms:modified xsi:type="dcterms:W3CDTF">2015-09-28T20:03:00Z</dcterms:modified>
</cp:coreProperties>
</file>