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Modelo de Termo de Consentimento Livre e Esclarecido (TCLE) para Questionários Online</w:t>
      </w:r>
    </w:p>
    <w:p w:rsidR="00000000" w:rsidDel="00000000" w:rsidP="00000000" w:rsidRDefault="00000000" w:rsidRPr="00000000" w14:paraId="00000002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Prezado(a) participante,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Você está sendo convidado(a) a participar da pesquisa intitulada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"[Inserir o Título da Pesquisa]"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desenvolvida no âmbito do curso de Ciências Contábeis da Universidade Federal do Rio Grande do Norte (UFRN).</w:t>
      </w:r>
    </w:p>
    <w:p w:rsidR="00000000" w:rsidDel="00000000" w:rsidP="00000000" w:rsidRDefault="00000000" w:rsidRPr="00000000" w14:paraId="00000004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Esta pesquisa é conduzida pelo(a) aluno(a)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[Inserir Nome do Aluno(a)]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sob a orientação do(a) Professor(a)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[Inserir Nome do Professor(a) Orientador(a)]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05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Objetivo da Pesquisa: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 objetivo deste estudo é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(descrever brevemente o objetivo da pesquisa)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Procedimentos: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Sua participação consistirá em responder a um questionário online, o que levará aproximadamente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(inserir tempo estimado, ex: 5 a 10)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minutos.</w:t>
      </w:r>
    </w:p>
    <w:p w:rsidR="00000000" w:rsidDel="00000000" w:rsidP="00000000" w:rsidRDefault="00000000" w:rsidRPr="00000000" w14:paraId="00000009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Riscos e Benefícios: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pesquisa apresenta risco mínimo, limitando-se a um eventual desconforto ou cansaço ao preencher o questionário. Como benefício, sua participação contribuirá diretamente para o avanço do conhecimento científico na área contábil e para a formação acadêmica do(a) pesquisador(a).</w:t>
      </w:r>
    </w:p>
    <w:p w:rsidR="00000000" w:rsidDel="00000000" w:rsidP="00000000" w:rsidRDefault="00000000" w:rsidRPr="00000000" w14:paraId="0000000B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Sigilo e Privacidade: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Garantimos que sua participação é totalmente anônima. Não serão coletados dados que permitam a sua identificação pessoal (como nome completo ou CPF, a menos que estritamente necessário e justificado). Os dados obtidos serão analisados em conjunto e utilizados exclusivamente para fins acadêmicos e científicos, como a elaboração de Trabalho de Conclusão de Curso (TCC) ou artigos.</w:t>
      </w:r>
    </w:p>
    <w:p w:rsidR="00000000" w:rsidDel="00000000" w:rsidP="00000000" w:rsidRDefault="00000000" w:rsidRPr="00000000" w14:paraId="0000000D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Participação Voluntária: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Sua participação é totalmente voluntária. Você tem a liberdade de se recusar a participar ou de interromper o preenchimento do questionário a qualquer momento, sem necessidade de justificativa e sem qualquer tipo de penalidade ou prejuízo.</w:t>
      </w:r>
    </w:p>
    <w:p w:rsidR="00000000" w:rsidDel="00000000" w:rsidP="00000000" w:rsidRDefault="00000000" w:rsidRPr="00000000" w14:paraId="0000000F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Contatos: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Em caso de dúvidas sobre a pesquisa, você pode entrar em contato com os responsáveis: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ind w:left="720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Pesquisador(a):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(Nome do Aluno) – E-mail: (E-mail do Aluno)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ind w:left="720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Professor(a) Orientador(a):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(Nome do Professor) – E-mail: (E-mail do Professor)</w:t>
      </w:r>
    </w:p>
    <w:p w:rsidR="00000000" w:rsidDel="00000000" w:rsidP="00000000" w:rsidRDefault="00000000" w:rsidRPr="00000000" w14:paraId="00000013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Declaração de Consentimento: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Ao clicar em "Sim" abaixo, você declara que tem 18 anos ou mais, que leu e compreendeu as informações contidas neste termo, que teve suas dúvidas esclarecidas e que concorda voluntariamente em participar desta pesquisa.</w:t>
      </w:r>
    </w:p>
    <w:p w:rsidR="00000000" w:rsidDel="00000000" w:rsidP="00000000" w:rsidRDefault="00000000" w:rsidRPr="00000000" w14:paraId="00000015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(Sugestão de configuração no formulário com resposta obrigatória para avançar)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( ) Sim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li as informações acima e aceito participar da pesquisa.</w:t>
      </w:r>
    </w:p>
    <w:p w:rsidR="00000000" w:rsidDel="00000000" w:rsidP="00000000" w:rsidRDefault="00000000" w:rsidRPr="00000000" w14:paraId="00000017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( ) Não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não aceito participar da pesquisa.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(Neste caso, o formulário deve ser encerrado)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Courier New"/>
  <w:font w:name="Aptos"/>
  <w:font w:name="Play">
    <w:embedRegular w:fontKey="{00000000-0000-0000-0000-000000000000}" r:id="rId1" w:subsetted="0"/>
    <w:embedBold w:fontKey="{00000000-0000-0000-0000-000000000000}" r:id="rId2" w:subsetted="0"/>
  </w:font>
  <w:font w:name="Noto Sans Symbols">
    <w:embedRegular w:fontKey="{00000000-0000-0000-0000-000000000000}" r:id="rId3" w:subsetted="0"/>
    <w:embedBold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8">
    <w:name w:val="heading 7"/>
    <w:basedOn w:val="1"/>
    <w:next w:val="1"/>
    <w:link w:val="21"/>
    <w:uiPriority w:val="9"/>
    <w:semiHidden w:val="1"/>
    <w:unhideWhenUsed w:val="1"/>
    <w:qFormat w:val="1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2"/>
    <w:uiPriority w:val="9"/>
    <w:semiHidden w:val="1"/>
    <w:unhideWhenUsed w:val="1"/>
    <w:qFormat w:val="1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62626" w:themeColor="text1" w:themeTint="0000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3"/>
    <w:uiPriority w:val="9"/>
    <w:semiHidden w:val="1"/>
    <w:unhideWhenUsed w:val="1"/>
    <w:qFormat w:val="1"/>
    <w:pPr>
      <w:keepNext w:val="1"/>
      <w:keepLines w:val="1"/>
      <w:spacing w:after="0"/>
      <w:outlineLvl w:val="8"/>
    </w:pPr>
    <w:rPr>
      <w:rFonts w:cstheme="majorBidi" w:eastAsiaTheme="majorEastAsia"/>
      <w:color w:val="262626" w:themeColor="text1" w:themeTint="0000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styleId="11" w:default="1">
    <w:name w:val="Default Paragraph Font"/>
    <w:uiPriority w:val="1"/>
    <w:unhideWhenUsed w:val="1"/>
  </w:style>
  <w:style w:type="table" w:styleId="12" w:default="1">
    <w:name w:val="Normal Table"/>
    <w:uiPriority w:val="99"/>
    <w:semiHidden w:val="1"/>
    <w:unhideWhenUsed w:val="1"/>
    <w:tblPr>
      <w:tblCellMar>
        <w:top w:w="0.0" w:type="dxa"/>
        <w:left w:w="108.0" w:type="dxa"/>
        <w:bottom w:w="0.0" w:type="dxa"/>
        <w:right w:w="108.0" w:type="dxa"/>
      </w:tblCellMar>
    </w:tblPr>
  </w:style>
  <w:style w:type="character" w:styleId="15" w:customStyle="1">
    <w:name w:val="Título 1 Char"/>
    <w:basedOn w:val="11"/>
    <w:link w:val="2"/>
    <w:uiPriority w:val="9"/>
    <w:rPr>
      <w:rFonts w:asciiTheme="majorHAnsi" w:cstheme="majorBidi" w:eastAsiaTheme="majorEastAsia" w:hAnsiTheme="majorHAnsi"/>
      <w:color w:val="104862" w:themeColor="accent1" w:themeShade="0000BF"/>
      <w:sz w:val="40"/>
      <w:szCs w:val="40"/>
    </w:rPr>
  </w:style>
  <w:style w:type="character" w:styleId="16" w:customStyle="1">
    <w:name w:val="Título 2 Char"/>
    <w:basedOn w:val="11"/>
    <w:link w:val="3"/>
    <w:uiPriority w:val="9"/>
    <w:semiHidden w:val="1"/>
    <w:qFormat w:val="1"/>
    <w:rPr>
      <w:rFonts w:asciiTheme="majorHAnsi" w:cstheme="majorBidi" w:eastAsiaTheme="majorEastAsia" w:hAnsiTheme="majorHAnsi"/>
      <w:color w:val="104862" w:themeColor="accent1" w:themeShade="0000BF"/>
      <w:sz w:val="32"/>
      <w:szCs w:val="32"/>
    </w:rPr>
  </w:style>
  <w:style w:type="character" w:styleId="17" w:customStyle="1">
    <w:name w:val="Título 3 Char"/>
    <w:basedOn w:val="11"/>
    <w:link w:val="4"/>
    <w:uiPriority w:val="9"/>
    <w:semiHidden w:val="1"/>
    <w:rPr>
      <w:rFonts w:cstheme="majorBidi" w:eastAsiaTheme="majorEastAsia"/>
      <w:color w:val="104862" w:themeColor="accent1" w:themeShade="0000BF"/>
      <w:sz w:val="28"/>
      <w:szCs w:val="28"/>
    </w:rPr>
  </w:style>
  <w:style w:type="character" w:styleId="18" w:customStyle="1">
    <w:name w:val="Título 4 Char"/>
    <w:basedOn w:val="11"/>
    <w:link w:val="5"/>
    <w:uiPriority w:val="9"/>
    <w:semiHidden w:val="1"/>
    <w:rPr>
      <w:rFonts w:cstheme="majorBidi" w:eastAsiaTheme="majorEastAsia"/>
      <w:i w:val="1"/>
      <w:iCs w:val="1"/>
      <w:color w:val="104862" w:themeColor="accent1" w:themeShade="0000BF"/>
    </w:rPr>
  </w:style>
  <w:style w:type="character" w:styleId="19" w:customStyle="1">
    <w:name w:val="Título 5 Char"/>
    <w:basedOn w:val="11"/>
    <w:link w:val="6"/>
    <w:uiPriority w:val="9"/>
    <w:semiHidden w:val="1"/>
    <w:qFormat w:val="1"/>
    <w:rPr>
      <w:rFonts w:cstheme="majorBidi" w:eastAsiaTheme="majorEastAsia"/>
      <w:color w:val="104862" w:themeColor="accent1" w:themeShade="0000BF"/>
    </w:rPr>
  </w:style>
  <w:style w:type="character" w:styleId="20" w:customStyle="1">
    <w:name w:val="Título 6 Char"/>
    <w:basedOn w:val="11"/>
    <w:link w:val="7"/>
    <w:uiPriority w:val="9"/>
    <w:semiHidden w:val="1"/>
    <w:rPr>
      <w:rFonts w:cstheme="majorBidi" w:eastAsiaTheme="majorEastAsia"/>
      <w:i w:val="1"/>
      <w:iCs w:val="1"/>
      <w:color w:val="595959" w:themeColor="text1" w:themeTint="0000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styleId="21" w:customStyle="1">
    <w:name w:val="Título 7 Char"/>
    <w:basedOn w:val="11"/>
    <w:link w:val="8"/>
    <w:uiPriority w:val="9"/>
    <w:semiHidden w:val="1"/>
    <w:qFormat w:val="1"/>
    <w:rPr>
      <w:rFonts w:cstheme="majorBidi" w:eastAsiaTheme="majorEastAsia"/>
      <w:color w:val="595959" w:themeColor="text1" w:themeTint="0000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styleId="22" w:customStyle="1">
    <w:name w:val="Título 8 Char"/>
    <w:basedOn w:val="11"/>
    <w:link w:val="9"/>
    <w:uiPriority w:val="9"/>
    <w:semiHidden w:val="1"/>
    <w:qFormat w:val="1"/>
    <w:rPr>
      <w:rFonts w:cstheme="majorBidi" w:eastAsiaTheme="majorEastAsia"/>
      <w:i w:val="1"/>
      <w:iCs w:val="1"/>
      <w:color w:val="262626" w:themeColor="text1" w:themeTint="0000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styleId="23" w:customStyle="1">
    <w:name w:val="Título 9 Char"/>
    <w:basedOn w:val="11"/>
    <w:link w:val="10"/>
    <w:uiPriority w:val="9"/>
    <w:semiHidden w:val="1"/>
    <w:qFormat w:val="1"/>
    <w:rPr>
      <w:rFonts w:cstheme="majorBidi" w:eastAsiaTheme="majorEastAsia"/>
      <w:color w:val="262626" w:themeColor="text1" w:themeTint="0000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styleId="24" w:customStyle="1">
    <w:name w:val="Título Char"/>
    <w:basedOn w:val="11"/>
    <w:link w:val="13"/>
    <w:uiPriority w:val="10"/>
    <w:qFormat w:val="1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25" w:customStyle="1">
    <w:name w:val="Subtítulo Char"/>
    <w:basedOn w:val="11"/>
    <w:link w:val="14"/>
    <w:uiPriority w:val="11"/>
    <w:rPr>
      <w:rFonts w:cstheme="majorBidi" w:eastAsiaTheme="majorEastAsia"/>
      <w:color w:val="595959" w:themeColor="text1" w:themeTint="0000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6">
    <w:name w:val="Quote"/>
    <w:basedOn w:val="1"/>
    <w:next w:val="1"/>
    <w:link w:val="27"/>
    <w:uiPriority w:val="29"/>
    <w:qFormat w:val="1"/>
    <w:pPr>
      <w:spacing w:before="160"/>
      <w:jc w:val="center"/>
    </w:pPr>
    <w:rPr>
      <w:i w:val="1"/>
      <w:iCs w:val="1"/>
      <w:color w:val="404040" w:themeColor="text1" w:themeTint="0000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styleId="27" w:customStyle="1">
    <w:name w:val="Citação Char"/>
    <w:basedOn w:val="11"/>
    <w:link w:val="26"/>
    <w:uiPriority w:val="29"/>
    <w:qFormat w:val="1"/>
    <w:rPr>
      <w:i w:val="1"/>
      <w:iCs w:val="1"/>
      <w:color w:val="404040" w:themeColor="text1" w:themeTint="0000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8">
    <w:name w:val="List Paragraph"/>
    <w:basedOn w:val="1"/>
    <w:uiPriority w:val="34"/>
    <w:qFormat w:val="1"/>
    <w:pPr>
      <w:ind w:left="720"/>
      <w:contextualSpacing w:val="1"/>
    </w:pPr>
  </w:style>
  <w:style w:type="character" w:styleId="29" w:customStyle="1">
    <w:name w:val="Intense Emphasis"/>
    <w:basedOn w:val="11"/>
    <w:uiPriority w:val="21"/>
    <w:qFormat w:val="1"/>
    <w:rPr>
      <w:i w:val="1"/>
      <w:iCs w:val="1"/>
      <w:color w:val="104862" w:themeColor="accent1" w:themeShade="0000BF"/>
    </w:rPr>
  </w:style>
  <w:style w:type="paragraph" w:styleId="30">
    <w:name w:val="Intense Quote"/>
    <w:basedOn w:val="1"/>
    <w:next w:val="1"/>
    <w:link w:val="31"/>
    <w:uiPriority w:val="30"/>
    <w:qFormat w:val="1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104862" w:themeColor="accent1" w:themeShade="0000BF"/>
    </w:rPr>
  </w:style>
  <w:style w:type="character" w:styleId="31" w:customStyle="1">
    <w:name w:val="Citação Intensa Char"/>
    <w:basedOn w:val="11"/>
    <w:link w:val="30"/>
    <w:uiPriority w:val="30"/>
    <w:rPr>
      <w:i w:val="1"/>
      <w:iCs w:val="1"/>
      <w:color w:val="104862" w:themeColor="accent1" w:themeShade="0000BF"/>
    </w:rPr>
  </w:style>
  <w:style w:type="character" w:styleId="32" w:customStyle="1">
    <w:name w:val="Intense Reference"/>
    <w:basedOn w:val="11"/>
    <w:uiPriority w:val="32"/>
    <w:qFormat w:val="1"/>
    <w:rPr>
      <w:b w:val="1"/>
      <w:bCs w:val="1"/>
      <w:smallCaps w:val="1"/>
      <w:color w:val="104862" w:themeColor="accent1" w:themeShade="0000BF"/>
      <w:spacing w:val="5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Relationship Id="rId3" Type="http://schemas.openxmlformats.org/officeDocument/2006/relationships/font" Target="fonts/NotoSansSymbols-regular.ttf"/><Relationship Id="rId4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1dVc0HaHn3HehPLsEBFlqvf2qjw==">CgMxLjA4AHIhMWNJVVdRWTFwRmN1UG1xMjZuVWJpenRoZlZsSHZhMjV1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2026-03-18T19:09:00Z</dcterms:created>
  <dc:creator>Gilmara Borges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1046-12.2.0.23196</vt:lpwstr>
  </property>
  <property fmtid="{D5CDD505-2E9C-101B-9397-08002B2CF9AE}" pid="3" name="ICV">
    <vt:lpwstr>A2EDA451655642BB8ACEC945181655E4_13</vt:lpwstr>
  </property>
</Properties>
</file>