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42" w:rsidRDefault="009C7A01" w:rsidP="009C7A01">
      <w:pPr>
        <w:spacing w:after="0" w:line="240" w:lineRule="auto"/>
        <w:ind w:firstLineChars="100" w:firstLine="180"/>
        <w:rPr>
          <w:rFonts w:eastAsia="Times New Roman" w:cs="Calibri"/>
          <w:noProof/>
          <w:color w:val="000000"/>
          <w:sz w:val="18"/>
          <w:szCs w:val="18"/>
          <w:lang w:eastAsia="pt-BR"/>
        </w:rPr>
      </w:pPr>
      <w:r>
        <w:rPr>
          <w:rFonts w:eastAsia="Times New Roman" w:cs="Calibri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1337427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7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1DD" w:rsidRDefault="009151DD" w:rsidP="00174E42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9151DD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9151DD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9C7A01" w:rsidRDefault="009151DD" w:rsidP="00730CB9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Local:</w:t>
      </w:r>
      <w:r w:rsidR="000E2E7E" w:rsidRPr="0094163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9C7A01" w:rsidRPr="009C7A01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Fortaleza - CE</w:t>
      </w:r>
      <w:r w:rsidR="009C7A01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  <w:t xml:space="preserve"> </w:t>
      </w:r>
    </w:p>
    <w:p w:rsidR="009C7A01" w:rsidRDefault="009151DD" w:rsidP="009C7A01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Período: </w:t>
      </w:r>
      <w:r w:rsidR="009C7A01" w:rsidRPr="009C7A01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19 e 20 de julho de 2012</w:t>
      </w:r>
    </w:p>
    <w:p w:rsidR="009151DD" w:rsidRPr="00652B6E" w:rsidRDefault="009151DD" w:rsidP="00941638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sz w:val="14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Site:</w:t>
      </w:r>
      <w:r w:rsidRPr="00941638">
        <w:rPr>
          <w:rFonts w:ascii="Times New Roman" w:hAnsi="Times New Roman"/>
          <w:sz w:val="18"/>
        </w:rPr>
        <w:t xml:space="preserve"> </w:t>
      </w:r>
      <w:hyperlink r:id="rId10" w:history="1">
        <w:r w:rsidR="00652B6E" w:rsidRPr="00652B6E">
          <w:rPr>
            <w:rStyle w:val="Hyperlink"/>
            <w:rFonts w:ascii="Times New Roman" w:hAnsi="Times New Roman"/>
            <w:color w:val="auto"/>
            <w:sz w:val="18"/>
          </w:rPr>
          <w:t>http://www.bnb.gov.br/content/aplicacao/Eventos/ForumBNB2012/gerados/forum2012_apresentacao.asp</w:t>
        </w:r>
      </w:hyperlink>
    </w:p>
    <w:p w:rsidR="009151DD" w:rsidRDefault="009151DD" w:rsidP="00121267">
      <w:pPr>
        <w:spacing w:after="0" w:line="36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941638" w:rsidRDefault="00941638" w:rsidP="00121267">
      <w:pPr>
        <w:spacing w:after="0" w:line="36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9151DD" w:rsidRPr="009151DD" w:rsidRDefault="00DB4702" w:rsidP="00121267">
      <w:pPr>
        <w:spacing w:after="0" w:line="360" w:lineRule="auto"/>
        <w:ind w:firstLineChars="100" w:firstLine="24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TRABALHOS</w:t>
      </w:r>
      <w:r w:rsidR="009151DD" w:rsidRPr="009151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:</w:t>
      </w:r>
      <w:bookmarkStart w:id="0" w:name="_GoBack"/>
      <w:bookmarkEnd w:id="0"/>
    </w:p>
    <w:p w:rsidR="009151DD" w:rsidRP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652B6E" w:rsidRPr="00652B6E" w:rsidRDefault="00512887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proofErr w:type="gramStart"/>
      <w:r w:rsid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“</w:t>
      </w:r>
      <w:r w:rsidR="00652B6E"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DETERMINATES DOS RENDIMENTOS E IMPACTO DA MIGRAÇÃO DE NÃO NATURAIS E DE</w:t>
      </w:r>
    </w:p>
    <w:p w:rsidR="00652B6E" w:rsidRPr="00652B6E" w:rsidRDefault="00652B6E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proofErr w:type="gramEnd"/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MIGRANTES DE RETORNO SOBRE A DISTRIBUIÇÃO DE RENDA DOS ESTADOS DA BAHIA E DE SÃO</w:t>
      </w:r>
    </w:p>
    <w:p w:rsidR="00104AE9" w:rsidRPr="00104AE9" w:rsidRDefault="00652B6E" w:rsidP="00652B6E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proofErr w:type="gramStart"/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PAULO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.”</w:t>
      </w:r>
      <w:proofErr w:type="gramEnd"/>
    </w:p>
    <w:p w:rsidR="009151DD" w:rsidRDefault="009151DD" w:rsidP="00941638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652B6E" w:rsidRDefault="00652B6E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</w:t>
      </w:r>
      <w:r w:rsidR="009151DD"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):</w:t>
      </w:r>
      <w:r w:rsidR="009151DD"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RENATO SILVA DE ASSIS (UFRN);</w:t>
      </w:r>
    </w:p>
    <w:p w:rsidR="00730CB9" w:rsidRDefault="00652B6E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</w:t>
      </w:r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EDWARD MARTINS COSTA (UFRN)</w:t>
      </w:r>
    </w:p>
    <w:p w:rsidR="00730CB9" w:rsidRDefault="00730CB9" w:rsidP="00730CB9">
      <w:pPr>
        <w:spacing w:after="0" w:line="360" w:lineRule="auto"/>
        <w:rPr>
          <w:rFonts w:ascii="Times New Roman" w:eastAsia="Arial Unicode MS" w:hAnsi="Times New Roman"/>
          <w:b/>
          <w:bCs/>
          <w:sz w:val="18"/>
          <w:szCs w:val="18"/>
          <w:lang w:eastAsia="pt-BR"/>
        </w:rPr>
      </w:pPr>
    </w:p>
    <w:p w:rsidR="00652B6E" w:rsidRDefault="00652B6E">
      <w:r>
        <w:t>____________________</w:t>
      </w:r>
    </w:p>
    <w:p w:rsidR="00652B6E" w:rsidRDefault="00652B6E"/>
    <w:p w:rsidR="00652B6E" w:rsidRDefault="00652B6E" w:rsidP="00730CB9">
      <w:pPr>
        <w:spacing w:after="0" w:line="360" w:lineRule="auto"/>
        <w:rPr>
          <w:rFonts w:ascii="Times New Roman" w:eastAsia="Arial Unicode MS" w:hAnsi="Times New Roman"/>
          <w:bCs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 </w:t>
      </w:r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“</w:t>
      </w:r>
      <w:r w:rsidRPr="00652B6E">
        <w:rPr>
          <w:rFonts w:ascii="Times New Roman" w:eastAsia="Arial Unicode MS" w:hAnsi="Times New Roman"/>
          <w:bCs/>
          <w:sz w:val="18"/>
          <w:szCs w:val="18"/>
          <w:lang w:eastAsia="pt-BR"/>
        </w:rPr>
        <w:t>O IMPACTO DO PROGRAMA BOLSA FAMÍLIA NA RENDA E NA EDUCAÇÃO</w:t>
      </w:r>
      <w:r w:rsidR="0008643C">
        <w:rPr>
          <w:rFonts w:ascii="Times New Roman" w:eastAsia="Arial Unicode MS" w:hAnsi="Times New Roman"/>
          <w:bCs/>
          <w:sz w:val="18"/>
          <w:szCs w:val="18"/>
          <w:lang w:eastAsia="pt-BR"/>
        </w:rPr>
        <w:t>: AS EVIDÊNCIAS PARA O NORDESTE BRASILEIRO, NOS ANOS DE 2004 E 2006</w:t>
      </w:r>
      <w:r w:rsidRPr="00652B6E">
        <w:rPr>
          <w:rFonts w:ascii="Times New Roman" w:eastAsia="Arial Unicode MS" w:hAnsi="Times New Roman"/>
          <w:bCs/>
          <w:sz w:val="18"/>
          <w:szCs w:val="18"/>
          <w:lang w:eastAsia="pt-BR"/>
        </w:rPr>
        <w:t>”</w:t>
      </w:r>
      <w:r w:rsidR="0008643C">
        <w:rPr>
          <w:rFonts w:ascii="Times New Roman" w:eastAsia="Arial Unicode MS" w:hAnsi="Times New Roman"/>
          <w:bCs/>
          <w:sz w:val="18"/>
          <w:szCs w:val="18"/>
          <w:lang w:eastAsia="pt-BR"/>
        </w:rPr>
        <w:t>.</w:t>
      </w:r>
    </w:p>
    <w:p w:rsidR="00652B6E" w:rsidRDefault="00652B6E" w:rsidP="00730CB9">
      <w:pPr>
        <w:spacing w:after="0" w:line="360" w:lineRule="auto"/>
        <w:rPr>
          <w:rFonts w:ascii="Times New Roman" w:eastAsia="Arial Unicode MS" w:hAnsi="Times New Roman"/>
          <w:bCs/>
          <w:sz w:val="18"/>
          <w:szCs w:val="18"/>
          <w:lang w:eastAsia="pt-BR"/>
        </w:rPr>
      </w:pPr>
    </w:p>
    <w:p w:rsidR="00652B6E" w:rsidRDefault="00652B6E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</w:t>
      </w: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):</w:t>
      </w: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 </w:t>
      </w:r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DANIELLA MEDEIROS CAVALCANTI (UFRN)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;</w:t>
      </w:r>
    </w:p>
    <w:p w:rsidR="00652B6E" w:rsidRDefault="00652B6E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EDWARD MARTINS COSTA (UFRN</w:t>
      </w:r>
      <w:proofErr w:type="gramStart"/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)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;</w:t>
      </w:r>
      <w:proofErr w:type="gramEnd"/>
    </w:p>
    <w:p w:rsidR="00652B6E" w:rsidRDefault="00652B6E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JORGE LUIZ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652B6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MARIANO DA SILVA (UFRN)</w:t>
      </w:r>
    </w:p>
    <w:p w:rsidR="0047656B" w:rsidRDefault="0047656B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lastRenderedPageBreak/>
        <w:t>______________</w:t>
      </w:r>
    </w:p>
    <w:p w:rsidR="0047656B" w:rsidRPr="00652B6E" w:rsidRDefault="0047656B" w:rsidP="00652B6E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sectPr w:rsidR="0047656B" w:rsidRPr="00652B6E" w:rsidSect="00512887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54" w:rsidRDefault="00DA3254" w:rsidP="00512887">
      <w:pPr>
        <w:spacing w:after="0" w:line="240" w:lineRule="auto"/>
      </w:pPr>
      <w:r>
        <w:separator/>
      </w:r>
    </w:p>
  </w:endnote>
  <w:endnote w:type="continuationSeparator" w:id="0">
    <w:p w:rsidR="00DA3254" w:rsidRDefault="00DA3254" w:rsidP="005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54" w:rsidRDefault="00DA3254" w:rsidP="00512887">
      <w:pPr>
        <w:spacing w:after="0" w:line="240" w:lineRule="auto"/>
      </w:pPr>
      <w:r>
        <w:separator/>
      </w:r>
    </w:p>
  </w:footnote>
  <w:footnote w:type="continuationSeparator" w:id="0">
    <w:p w:rsidR="00DA3254" w:rsidRDefault="00DA3254" w:rsidP="005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A6" w:rsidRDefault="008A3E28" w:rsidP="00512887">
    <w:pPr>
      <w:pStyle w:val="Cabealho"/>
      <w:jc w:val="center"/>
    </w:pPr>
    <w:r>
      <w:rPr>
        <w:noProof/>
      </w:rPr>
      <w:drawing>
        <wp:inline distT="0" distB="0" distL="0" distR="0">
          <wp:extent cx="714375" cy="847725"/>
          <wp:effectExtent l="19050" t="0" r="9525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27A6" w:rsidRDefault="00AD27A6" w:rsidP="00512887">
    <w:pPr>
      <w:pStyle w:val="Cabealho"/>
    </w:pPr>
  </w:p>
  <w:p w:rsidR="00715B82" w:rsidRDefault="00AD27A6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MINI</w:t>
    </w:r>
    <w:r w:rsidR="00715B82">
      <w:rPr>
        <w:b w:val="0"/>
        <w:color w:val="000000"/>
        <w:sz w:val="18"/>
        <w:szCs w:val="18"/>
      </w:rPr>
      <w:t xml:space="preserve">STÉRIO DA EDUCAÇÃO </w:t>
    </w:r>
  </w:p>
  <w:p w:rsidR="00AD27A6" w:rsidRPr="00512887" w:rsidRDefault="00AD27A6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UNIVERSIDADE FEDERAL DO RIO GRANDE DO NORTE</w:t>
    </w: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 xml:space="preserve">CENTRO DE CIÊNCIAS SOCIAIS APLICADAS </w:t>
    </w: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>DEPARTAMENTO DE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  <w:r w:rsidRPr="00512887">
      <w:rPr>
        <w:sz w:val="22"/>
        <w:szCs w:val="22"/>
      </w:rPr>
      <w:t>PROGRAMA DE PÓS-GRADUAÇÃO EM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</w:p>
  <w:p w:rsidR="00AD27A6" w:rsidRPr="00353915" w:rsidRDefault="00AD27A6" w:rsidP="0051288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Artigos </w:t>
    </w:r>
    <w:r w:rsidR="00FD64FB">
      <w:rPr>
        <w:sz w:val="28"/>
        <w:szCs w:val="28"/>
      </w:rPr>
      <w:t xml:space="preserve">aceitos para apresentação em eventos e publicação dos </w:t>
    </w:r>
    <w:r w:rsidRPr="00353915">
      <w:rPr>
        <w:sz w:val="28"/>
        <w:szCs w:val="28"/>
      </w:rPr>
      <w:t>Discentes e Docentes</w:t>
    </w:r>
    <w:r>
      <w:rPr>
        <w:sz w:val="28"/>
        <w:szCs w:val="28"/>
      </w:rPr>
      <w:t xml:space="preserve"> </w:t>
    </w:r>
    <w:r w:rsidRPr="00353915">
      <w:rPr>
        <w:sz w:val="28"/>
        <w:szCs w:val="28"/>
      </w:rPr>
      <w:t>do Programa de Pós-Graduação em Economia</w:t>
    </w:r>
    <w:r w:rsidR="000E2E7E">
      <w:rPr>
        <w:sz w:val="28"/>
        <w:szCs w:val="28"/>
      </w:rPr>
      <w:t xml:space="preserve"> no ano de 2012</w:t>
    </w:r>
    <w:r w:rsidRPr="00353915">
      <w:rPr>
        <w:sz w:val="28"/>
        <w:szCs w:val="28"/>
      </w:rPr>
      <w:t>.</w:t>
    </w:r>
  </w:p>
  <w:p w:rsidR="00AD27A6" w:rsidRPr="00512887" w:rsidRDefault="00AD27A6" w:rsidP="00512887">
    <w:pPr>
      <w:pStyle w:val="Cabealho"/>
      <w:jc w:val="center"/>
      <w:rPr>
        <w:sz w:val="22"/>
        <w:szCs w:val="22"/>
      </w:rPr>
    </w:pP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Default="00AD27A6" w:rsidP="005128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08BF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2E32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87"/>
    <w:rsid w:val="00012A26"/>
    <w:rsid w:val="00013BCD"/>
    <w:rsid w:val="00014A69"/>
    <w:rsid w:val="00066FBD"/>
    <w:rsid w:val="0008643C"/>
    <w:rsid w:val="000B0664"/>
    <w:rsid w:val="000E2E7E"/>
    <w:rsid w:val="00104AE9"/>
    <w:rsid w:val="00121267"/>
    <w:rsid w:val="001214F6"/>
    <w:rsid w:val="00130514"/>
    <w:rsid w:val="001343B4"/>
    <w:rsid w:val="00172D52"/>
    <w:rsid w:val="00174E42"/>
    <w:rsid w:val="0028226C"/>
    <w:rsid w:val="002D30C6"/>
    <w:rsid w:val="003F39CD"/>
    <w:rsid w:val="004006AB"/>
    <w:rsid w:val="00414697"/>
    <w:rsid w:val="00471F3B"/>
    <w:rsid w:val="0047656B"/>
    <w:rsid w:val="004D6F56"/>
    <w:rsid w:val="00512887"/>
    <w:rsid w:val="005405A9"/>
    <w:rsid w:val="00540DBC"/>
    <w:rsid w:val="00543C34"/>
    <w:rsid w:val="005615D7"/>
    <w:rsid w:val="00583154"/>
    <w:rsid w:val="005B2663"/>
    <w:rsid w:val="005D486B"/>
    <w:rsid w:val="00652B6E"/>
    <w:rsid w:val="006B0B7B"/>
    <w:rsid w:val="00715B82"/>
    <w:rsid w:val="007264B4"/>
    <w:rsid w:val="00730CB9"/>
    <w:rsid w:val="007379C2"/>
    <w:rsid w:val="007445AA"/>
    <w:rsid w:val="007C2878"/>
    <w:rsid w:val="00850F71"/>
    <w:rsid w:val="008610F9"/>
    <w:rsid w:val="00872681"/>
    <w:rsid w:val="008829D8"/>
    <w:rsid w:val="008A3E28"/>
    <w:rsid w:val="009151DD"/>
    <w:rsid w:val="00926307"/>
    <w:rsid w:val="00941638"/>
    <w:rsid w:val="00965AF2"/>
    <w:rsid w:val="009B4F7A"/>
    <w:rsid w:val="009C7A01"/>
    <w:rsid w:val="009E4684"/>
    <w:rsid w:val="00A62674"/>
    <w:rsid w:val="00AB2239"/>
    <w:rsid w:val="00AD27A6"/>
    <w:rsid w:val="00B04A7A"/>
    <w:rsid w:val="00B63371"/>
    <w:rsid w:val="00BC05DE"/>
    <w:rsid w:val="00BC2B3E"/>
    <w:rsid w:val="00BC771C"/>
    <w:rsid w:val="00C51512"/>
    <w:rsid w:val="00D85E60"/>
    <w:rsid w:val="00DA3254"/>
    <w:rsid w:val="00DB4702"/>
    <w:rsid w:val="00DD1271"/>
    <w:rsid w:val="00DE1319"/>
    <w:rsid w:val="00E0632E"/>
    <w:rsid w:val="00ED2085"/>
    <w:rsid w:val="00F06A68"/>
    <w:rsid w:val="00F23B09"/>
    <w:rsid w:val="00F25148"/>
    <w:rsid w:val="00F37055"/>
    <w:rsid w:val="00F45773"/>
    <w:rsid w:val="00FD4A67"/>
    <w:rsid w:val="00FD64FB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12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8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28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2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887"/>
  </w:style>
  <w:style w:type="paragraph" w:styleId="Textodebalo">
    <w:name w:val="Balloon Text"/>
    <w:basedOn w:val="Normal"/>
    <w:link w:val="TextodebaloChar"/>
    <w:uiPriority w:val="99"/>
    <w:semiHidden/>
    <w:unhideWhenUsed/>
    <w:rsid w:val="005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8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28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288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51DD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6A68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445AA"/>
    <w:pPr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12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8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28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2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887"/>
  </w:style>
  <w:style w:type="paragraph" w:styleId="Textodebalo">
    <w:name w:val="Balloon Text"/>
    <w:basedOn w:val="Normal"/>
    <w:link w:val="TextodebaloChar"/>
    <w:uiPriority w:val="99"/>
    <w:semiHidden/>
    <w:unhideWhenUsed/>
    <w:rsid w:val="005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8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28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288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51DD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6A68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445AA"/>
    <w:pPr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nb.gov.br/content/aplicacao/Eventos/ForumBNB2012/gerados/forum2012_apresentacao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3FD6-0746-415D-9709-3DC06994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economia</dc:creator>
  <cp:lastModifiedBy>veruska</cp:lastModifiedBy>
  <cp:revision>4</cp:revision>
  <cp:lastPrinted>2012-06-12T14:12:00Z</cp:lastPrinted>
  <dcterms:created xsi:type="dcterms:W3CDTF">2013-05-17T17:48:00Z</dcterms:created>
  <dcterms:modified xsi:type="dcterms:W3CDTF">2013-05-23T20:34:00Z</dcterms:modified>
</cp:coreProperties>
</file>