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4.720001220703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985380" cy="9853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5380" cy="985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31.8623352050781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UNIVERSIDADE FEDERAL DO RIO GRANDE DO NORTE – UFRN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PROGRAMA DE PÓS-GRADUAÇÃO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EM GESTÃO DE PROCESSOS INSTITUCIONAIS – </w:t>
      </w: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P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PGPI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center"/>
        <w:rPr>
          <w:rFonts w:ascii="Cambria" w:cs="Cambria" w:eastAsia="Cambria" w:hAnsi="Cambria"/>
          <w:b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center"/>
        <w:rPr>
          <w:rFonts w:ascii="Cambria" w:cs="Cambria" w:eastAsia="Cambria" w:hAnsi="Cambria"/>
          <w:sz w:val="19.920000076293945"/>
          <w:szCs w:val="19.920000076293945"/>
          <w:u w:val="singl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u w:val="single"/>
          <w:rtl w:val="0"/>
        </w:rPr>
        <w:t xml:space="preserve">DECLARAÇÃO DE RELEVANTE PRODUTO TÉCNICO OU TECNOLÓGICO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center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both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O presente documento certifica acerca da utilidade e relevância do produto final de mestrado para as unidades envolvidas na pesquisa de intervenção e/ou aplicação desenvolvidas no PPGPI, conforme detalhamento abaixo.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2407188415527" w:lineRule="auto"/>
        <w:ind w:left="158.40011596679688" w:right="473.43994140625" w:firstLine="0"/>
        <w:jc w:val="center"/>
        <w:rPr>
          <w:rFonts w:ascii="Cambria" w:cs="Cambria" w:eastAsia="Cambria" w:hAnsi="Cambria"/>
          <w:b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3"/>
        <w:gridCol w:w="5937"/>
        <w:tblGridChange w:id="0">
          <w:tblGrid>
            <w:gridCol w:w="3093"/>
            <w:gridCol w:w="5937"/>
          </w:tblGrid>
        </w:tblGridChange>
      </w:tblGrid>
      <w:tr>
        <w:trPr>
          <w:cantSplit w:val="0"/>
          <w:trHeight w:val="1159.79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8883666992188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Título do Trabalho/ Produto: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8883666992188" w:right="0" w:firstLine="0"/>
              <w:jc w:val="left"/>
              <w:rPr>
                <w:rFonts w:ascii="Cambria" w:cs="Cambria" w:eastAsia="Cambria" w:hAnsi="Cambria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9999999999997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31.23263835906982" w:lineRule="auto"/>
              <w:ind w:left="119.771728515625" w:right="127.999267578125" w:firstLine="9.1632080078125"/>
              <w:rPr>
                <w:rFonts w:ascii="Cambria" w:cs="Cambria" w:eastAsia="Cambria" w:hAnsi="Cambria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9.920000076293945"/>
                <w:szCs w:val="19.920000076293945"/>
                <w:rtl w:val="0"/>
              </w:rPr>
              <w:t xml:space="preserve">Declarante/cargo ou função: Entidade/Unidade  ou setor: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31.23263835906982" w:lineRule="auto"/>
              <w:ind w:left="119.771728515625" w:right="127.999267578125" w:firstLine="9.1632080078125"/>
              <w:rPr>
                <w:rFonts w:ascii="Cambria" w:cs="Cambria" w:eastAsia="Cambria" w:hAnsi="Cambria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.9999999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8883666992188" w:right="0" w:firstLine="0"/>
              <w:jc w:val="left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Autor/desenvolvedor do produto: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682373046875" w:right="0" w:firstLine="0"/>
              <w:jc w:val="left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20.5682373046875" w:firstLine="0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19.920000076293945"/>
                <w:szCs w:val="19.920000076293945"/>
                <w:rtl w:val="0"/>
              </w:rPr>
              <w:t xml:space="preserve">Orientador (es):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682373046875" w:right="0" w:firstLine="0"/>
              <w:jc w:val="left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.9999999999996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Descrição resumida do objeto da Declaração:</w:t>
            </w:r>
          </w:p>
        </w:tc>
      </w:tr>
      <w:tr>
        <w:trPr>
          <w:cantSplit w:val="0"/>
          <w:trHeight w:val="4629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Cambria" w:cs="Cambria" w:eastAsia="Cambria" w:hAnsi="Cambria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43341064453125" w:lineRule="auto"/>
        <w:ind w:left="120.76797485351562" w:right="361.829833984375" w:firstLine="8.167266845703125"/>
        <w:jc w:val="both"/>
        <w:rPr>
          <w:rFonts w:ascii="Cambria" w:cs="Cambria" w:eastAsia="Cambria" w:hAnsi="Cambria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Declaramos que o produto descrito acima, desenvolvido no Curso de Mestrado Profissional em  Gestão de Processos Institucionais da UFRN, possui caráter de relevância e aplicabilidade  concreta na melhoria dos processos internos relacionados ao mesmo na unidade/setor sob  nossa responsabilidade e gestão.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4.2437744140625" w:line="240" w:lineRule="auto"/>
        <w:ind w:left="2866.8592834472656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Local 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data 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e assinatura do 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Declarante</w:t>
      </w:r>
    </w:p>
    <w:sectPr>
      <w:pgSz w:h="16820" w:w="11900" w:orient="portrait"/>
      <w:pgMar w:bottom="751.2000274658203" w:top="708.00048828125" w:left="1589.2799377441406" w:right="1277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