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auto" w:sz="0" w:space="0"/>
        </w:pBdr>
        <w:jc w:val="center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</w:rPr>
        <w:t>RESUMO DE TCC PARA A AVALI</w:t>
      </w:r>
      <w:r>
        <w:rPr>
          <w:rFonts w:hint="default" w:ascii="Arial" w:hAnsi="Arial" w:eastAsia="Arial" w:cs="Arial"/>
          <w:b/>
          <w:color w:val="000000"/>
          <w:sz w:val="28"/>
          <w:szCs w:val="28"/>
          <w:lang w:val="pt-BR"/>
        </w:rPr>
        <w:t>A</w:t>
      </w:r>
      <w:r>
        <w:rPr>
          <w:rFonts w:ascii="Arial" w:hAnsi="Arial" w:eastAsia="Arial" w:cs="Arial"/>
          <w:b/>
          <w:color w:val="000000"/>
          <w:sz w:val="28"/>
          <w:szCs w:val="28"/>
        </w:rPr>
        <w:t>ÇÃO DO REVISOR / COLEGIADO</w:t>
      </w:r>
    </w:p>
    <w:p>
      <w:pPr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auto" w:sz="0" w:space="0"/>
        </w:pBdr>
        <w:ind w:left="57"/>
        <w:jc w:val="center"/>
        <w:rPr>
          <w:rFonts w:ascii="Arial" w:hAnsi="Arial" w:eastAsia="Arial" w:cs="Arial"/>
          <w:color w:val="FF0000"/>
          <w:sz w:val="28"/>
          <w:szCs w:val="28"/>
        </w:rPr>
      </w:pPr>
      <w:r>
        <w:rPr>
          <w:rFonts w:ascii="Arial" w:hAnsi="Arial" w:eastAsia="Arial" w:cs="Arial"/>
          <w:b/>
          <w:color w:val="FF0000"/>
          <w:sz w:val="28"/>
          <w:szCs w:val="28"/>
        </w:rPr>
        <w:t>(Centralizado, Arial, negrito, tamanho 14, espaço duplo entre linhas)</w:t>
      </w:r>
    </w:p>
    <w:p>
      <w:pPr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auto" w:sz="0" w:space="0"/>
        </w:pBdr>
        <w:ind w:left="57"/>
        <w:jc w:val="center"/>
        <w:rPr>
          <w:rFonts w:ascii="Arial" w:hAnsi="Arial" w:eastAsia="Arial" w:cs="Arial"/>
          <w:color w:val="FF0000"/>
          <w:sz w:val="28"/>
          <w:szCs w:val="28"/>
        </w:rPr>
      </w:pPr>
      <w:r>
        <w:rPr>
          <w:rFonts w:ascii="Arial" w:hAnsi="Arial" w:eastAsia="Arial" w:cs="Arial"/>
          <w:b/>
          <w:color w:val="FF0000"/>
          <w:sz w:val="28"/>
          <w:szCs w:val="28"/>
        </w:rPr>
        <w:t>(Centralizado, Arial, negrito, taman</w:t>
      </w:r>
      <w:bookmarkStart w:id="1" w:name="_GoBack"/>
      <w:bookmarkEnd w:id="1"/>
      <w:r>
        <w:rPr>
          <w:rFonts w:ascii="Arial" w:hAnsi="Arial" w:eastAsia="Arial" w:cs="Arial"/>
          <w:b/>
          <w:color w:val="FF0000"/>
          <w:sz w:val="28"/>
          <w:szCs w:val="28"/>
        </w:rPr>
        <w:t>ho 14, espaço duplo entre linhas)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jc w:val="center"/>
        <w:rPr>
          <w:rFonts w:ascii="Arial" w:hAnsi="Arial" w:eastAsia="Arial" w:cs="Arial"/>
          <w:color w:val="FF0000"/>
        </w:rPr>
      </w:pPr>
      <w:r>
        <w:rPr>
          <w:rFonts w:ascii="Arial" w:hAnsi="Arial" w:eastAsia="Arial" w:cs="Arial"/>
          <w:b/>
          <w:color w:val="000000"/>
        </w:rPr>
        <w:t xml:space="preserve">TÍTULO DO TRABALHO </w:t>
      </w:r>
      <w:r>
        <w:rPr>
          <w:rFonts w:ascii="Arial" w:hAnsi="Arial" w:eastAsia="Arial" w:cs="Arial"/>
          <w:b/>
          <w:color w:val="FF0000"/>
        </w:rPr>
        <w:t>(Centralizado, Arial, negrito, tamanho 12)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jc w:val="center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FF0000"/>
        </w:rPr>
        <w:t xml:space="preserve">(espaço simples entre linhas, tamanho 12) 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ascii="Arial" w:hAnsi="Arial" w:eastAsia="Arial" w:cs="Arial"/>
          <w:b/>
          <w:color w:val="000000"/>
          <w:sz w:val="20"/>
          <w:szCs w:val="20"/>
        </w:rPr>
        <w:t>Nome do discente</w:t>
      </w:r>
      <w:r>
        <w:rPr>
          <w:rFonts w:ascii="Arial" w:hAnsi="Arial" w:eastAsia="Arial" w:cs="Arial"/>
          <w:b/>
          <w:color w:val="000000"/>
          <w:sz w:val="20"/>
          <w:szCs w:val="20"/>
          <w:vertAlign w:val="superscript"/>
        </w:rPr>
        <w:t>1</w:t>
      </w:r>
      <w:r>
        <w:rPr>
          <w:rFonts w:ascii="Arial" w:hAnsi="Arial" w:eastAsia="Arial" w:cs="Arial"/>
          <w:b/>
          <w:color w:val="000000"/>
          <w:sz w:val="20"/>
          <w:szCs w:val="20"/>
        </w:rPr>
        <w:t>, e-mail</w:t>
      </w:r>
      <w:r>
        <w:rPr>
          <w:rFonts w:ascii="Arial" w:hAnsi="Arial" w:eastAsia="Arial" w:cs="Arial"/>
          <w:b/>
          <w:i/>
          <w:color w:val="000000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color w:val="FF0000"/>
          <w:sz w:val="20"/>
          <w:szCs w:val="20"/>
        </w:rPr>
        <w:t>(Justificado à esquerda, Arial, negrito, tamanho 10)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ascii="Arial" w:hAnsi="Arial" w:eastAsia="Arial" w:cs="Arial"/>
          <w:b/>
          <w:color w:val="000000"/>
          <w:sz w:val="20"/>
          <w:szCs w:val="20"/>
        </w:rPr>
        <w:t>Nome do co-orientador</w:t>
      </w:r>
      <w:r>
        <w:rPr>
          <w:rFonts w:ascii="Arial" w:hAnsi="Arial" w:eastAsia="Arial" w:cs="Arial"/>
          <w:b/>
          <w:color w:val="000000"/>
          <w:sz w:val="20"/>
          <w:szCs w:val="20"/>
          <w:vertAlign w:val="superscript"/>
        </w:rPr>
        <w:t>2</w:t>
      </w:r>
      <w:r>
        <w:rPr>
          <w:rFonts w:ascii="Arial" w:hAnsi="Arial" w:eastAsia="Arial" w:cs="Arial"/>
          <w:b/>
          <w:color w:val="000000"/>
          <w:sz w:val="20"/>
          <w:szCs w:val="20"/>
        </w:rPr>
        <w:t>, e-mail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ascii="Arial" w:hAnsi="Arial" w:eastAsia="Arial" w:cs="Arial"/>
          <w:b/>
          <w:color w:val="000000"/>
          <w:sz w:val="20"/>
          <w:szCs w:val="20"/>
        </w:rPr>
        <w:t>Nome do orientador</w:t>
      </w:r>
      <w:r>
        <w:rPr>
          <w:rFonts w:ascii="Arial" w:hAnsi="Arial" w:eastAsia="Arial" w:cs="Arial"/>
          <w:b/>
          <w:color w:val="000000"/>
          <w:sz w:val="20"/>
          <w:szCs w:val="20"/>
          <w:vertAlign w:val="superscript"/>
        </w:rPr>
        <w:t>3</w:t>
      </w:r>
      <w:r>
        <w:rPr>
          <w:rFonts w:ascii="Arial" w:hAnsi="Arial" w:eastAsia="Arial" w:cs="Arial"/>
          <w:b/>
          <w:color w:val="000000"/>
          <w:sz w:val="20"/>
          <w:szCs w:val="20"/>
        </w:rPr>
        <w:t xml:space="preserve">, e-mail 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rPr>
          <w:rFonts w:ascii="Arial" w:hAnsi="Arial" w:eastAsia="Arial" w:cs="Arial"/>
          <w:b/>
          <w:color w:val="000000"/>
          <w:sz w:val="20"/>
          <w:szCs w:val="20"/>
          <w:vertAlign w:val="superscript"/>
        </w:rPr>
      </w:pPr>
      <w:r>
        <w:rPr>
          <w:rFonts w:ascii="Arial" w:hAnsi="Arial" w:eastAsia="Arial" w:cs="Arial"/>
          <w:b/>
          <w:color w:val="FF0000"/>
          <w:sz w:val="20"/>
          <w:szCs w:val="20"/>
        </w:rPr>
        <w:t>(espaço simples entre linhas, tamanho 10)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  <w:vertAlign w:val="superscript"/>
        </w:rPr>
        <w:t xml:space="preserve">1 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Aluno do Curso de Engenharia de Materiais da UFRN (matrícula ??????) </w:t>
      </w:r>
      <w:r>
        <w:rPr>
          <w:rFonts w:ascii="Arial" w:hAnsi="Arial" w:eastAsia="Arial" w:cs="Arial"/>
          <w:color w:val="FF0000"/>
          <w:sz w:val="20"/>
          <w:szCs w:val="20"/>
        </w:rPr>
        <w:t>(Arial, tamanho 10)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rPr>
          <w:rFonts w:ascii="Arial" w:hAnsi="Arial" w:eastAsia="Arial" w:cs="Arial"/>
          <w:color w:val="FF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  <w:vertAlign w:val="superscript"/>
        </w:rPr>
        <w:t xml:space="preserve">2 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Professor do Departamento de Engenharia ?????? UFRN </w:t>
      </w:r>
      <w:r>
        <w:rPr>
          <w:rFonts w:ascii="Arial" w:hAnsi="Arial" w:eastAsia="Arial" w:cs="Arial"/>
          <w:color w:val="FF0000"/>
          <w:sz w:val="20"/>
          <w:szCs w:val="20"/>
        </w:rPr>
        <w:t>(Arial, tamanho 10)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rPr>
          <w:rFonts w:ascii="Arial" w:hAnsi="Arial" w:eastAsia="Arial" w:cs="Arial"/>
          <w:color w:val="FF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  <w:vertAlign w:val="superscript"/>
        </w:rPr>
        <w:t xml:space="preserve">3 </w:t>
      </w:r>
      <w:r>
        <w:rPr>
          <w:rFonts w:ascii="Arial" w:hAnsi="Arial" w:eastAsia="Arial" w:cs="Arial"/>
          <w:color w:val="000000"/>
          <w:sz w:val="20"/>
          <w:szCs w:val="20"/>
        </w:rPr>
        <w:t>Professor do Departamento de Engenharia ?????? UFRN</w:t>
      </w:r>
      <w:r>
        <w:rPr>
          <w:rFonts w:ascii="Arial" w:hAnsi="Arial" w:eastAsia="Arial" w:cs="Arial"/>
          <w:color w:val="FF0000"/>
          <w:sz w:val="20"/>
          <w:szCs w:val="20"/>
        </w:rPr>
        <w:t xml:space="preserve"> (Arial, tamanho 10)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jc w:val="center"/>
        <w:rPr>
          <w:rFonts w:ascii="Arial" w:hAnsi="Arial" w:eastAsia="Arial" w:cs="Arial"/>
          <w:color w:val="FF0000"/>
          <w:sz w:val="20"/>
          <w:szCs w:val="20"/>
        </w:rPr>
      </w:pPr>
      <w:r>
        <w:rPr>
          <w:rFonts w:ascii="Arial" w:hAnsi="Arial" w:eastAsia="Arial" w:cs="Arial"/>
          <w:color w:val="FF0000"/>
          <w:sz w:val="20"/>
          <w:szCs w:val="20"/>
        </w:rPr>
        <w:t xml:space="preserve">(espaço duplo entre linhas, tamanho 10)  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jc w:val="center"/>
        <w:rPr>
          <w:rFonts w:ascii="Arial" w:hAnsi="Arial" w:eastAsia="Arial" w:cs="Arial"/>
          <w:color w:val="FF0000"/>
          <w:sz w:val="20"/>
          <w:szCs w:val="20"/>
        </w:rPr>
      </w:pPr>
      <w:r>
        <w:rPr>
          <w:rFonts w:ascii="Arial" w:hAnsi="Arial" w:eastAsia="Arial" w:cs="Arial"/>
          <w:color w:val="FF0000"/>
          <w:sz w:val="20"/>
          <w:szCs w:val="20"/>
        </w:rPr>
        <w:t xml:space="preserve">(espaço duplo entre linhas, tamanho 10)  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rPr>
          <w:rFonts w:ascii="Arial" w:hAnsi="Arial" w:eastAsia="Arial" w:cs="Arial"/>
          <w:color w:val="000000"/>
          <w:sz w:val="20"/>
          <w:szCs w:val="20"/>
        </w:rPr>
      </w:pPr>
      <w:bookmarkStart w:id="0" w:name="_gjdgxs" w:colFirst="0" w:colLast="0"/>
      <w:bookmarkEnd w:id="0"/>
      <w:r>
        <w:rPr>
          <w:rFonts w:ascii="Arial" w:hAnsi="Arial" w:eastAsia="Arial" w:cs="Arial"/>
          <w:b/>
          <w:i/>
          <w:color w:val="000000"/>
          <w:sz w:val="20"/>
          <w:szCs w:val="20"/>
        </w:rPr>
        <w:t xml:space="preserve">Resumo: </w:t>
      </w:r>
      <w:r>
        <w:rPr>
          <w:rFonts w:ascii="Arial" w:hAnsi="Arial" w:eastAsia="Arial" w:cs="Arial"/>
          <w:i/>
          <w:color w:val="000000"/>
          <w:sz w:val="20"/>
          <w:szCs w:val="20"/>
        </w:rPr>
        <w:t>Modelo orientativo para a elaboração do resumo, a ser apresentado ao Colegiado do Curso de Engenharia de Materiais da UFRN, para fins avaliação e aprovação (</w:t>
      </w:r>
      <w:r>
        <w:rPr>
          <w:rFonts w:ascii="Arial" w:hAnsi="Arial" w:eastAsia="Arial" w:cs="Arial"/>
          <w:i/>
          <w:color w:val="FF0000"/>
          <w:sz w:val="20"/>
          <w:szCs w:val="20"/>
        </w:rPr>
        <w:t>A FORMATACÃO DO RESUMO NÃO DEVE SER ALTERADA</w:t>
      </w:r>
      <w:r>
        <w:rPr>
          <w:rFonts w:ascii="Arial" w:hAnsi="Arial" w:eastAsia="Arial" w:cs="Arial"/>
          <w:i/>
          <w:color w:val="000000"/>
          <w:sz w:val="20"/>
          <w:szCs w:val="20"/>
        </w:rPr>
        <w:t xml:space="preserve">). O texto do resumo deve descrever os objetivos, a forma de abordagem e as principais conclusões, em não mais de 300 palavras. Na estrutura do resumo é esperada a observação dos seguintes itens: (a) “o problema macro”, (b) “o foco do estudo”, (c) “como foi estudado”, (d) “resultados obtidos” e (e) “conclusões”. O resumo deve ser escrito em um </w:t>
      </w:r>
      <w:r>
        <w:rPr>
          <w:rFonts w:ascii="Arial" w:hAnsi="Arial" w:eastAsia="Arial" w:cs="Arial"/>
          <w:i/>
          <w:color w:val="FF0000"/>
          <w:sz w:val="20"/>
          <w:szCs w:val="20"/>
        </w:rPr>
        <w:t>único parágrafo</w:t>
      </w:r>
      <w:r>
        <w:rPr>
          <w:rFonts w:ascii="Arial" w:hAnsi="Arial" w:eastAsia="Arial" w:cs="Arial"/>
          <w:i/>
          <w:color w:val="000000"/>
          <w:sz w:val="20"/>
          <w:szCs w:val="20"/>
        </w:rPr>
        <w:t xml:space="preserve"> e não deve conter nem fórmulas ou deduções matemáticas e nem citações bibliográficas. Não será aceito resumo submetido que extrapole o limite estabelecido de palavras e/ou que esteja fora das orientações deste template. O arquivo, no formato </w:t>
      </w:r>
      <w:r>
        <w:rPr>
          <w:rFonts w:ascii="Arial" w:hAnsi="Arial" w:eastAsia="Arial" w:cs="Arial"/>
          <w:b/>
          <w:i/>
          <w:color w:val="000000"/>
          <w:sz w:val="20"/>
          <w:szCs w:val="20"/>
        </w:rPr>
        <w:t>PDF</w:t>
      </w:r>
      <w:r>
        <w:rPr>
          <w:rFonts w:ascii="Arial" w:hAnsi="Arial" w:eastAsia="Arial" w:cs="Arial"/>
          <w:i/>
          <w:color w:val="000000"/>
          <w:sz w:val="20"/>
          <w:szCs w:val="20"/>
        </w:rPr>
        <w:t xml:space="preserve"> (Portable Document Format), deve ser encaminhado, </w:t>
      </w:r>
      <w:r>
        <w:rPr>
          <w:rFonts w:ascii="Arial" w:hAnsi="Arial" w:eastAsia="Arial" w:cs="Arial"/>
          <w:b/>
          <w:i/>
          <w:color w:val="000000"/>
          <w:sz w:val="20"/>
          <w:szCs w:val="20"/>
        </w:rPr>
        <w:t>OBRIGATORIAMENTE</w:t>
      </w:r>
      <w:r>
        <w:rPr>
          <w:rFonts w:ascii="Arial" w:hAnsi="Arial" w:eastAsia="Arial" w:cs="Arial"/>
          <w:i/>
          <w:color w:val="000000"/>
          <w:sz w:val="20"/>
          <w:szCs w:val="20"/>
        </w:rPr>
        <w:t xml:space="preserve">, pelo orientador, para o e-mail </w:t>
      </w:r>
      <w:r>
        <w:rPr>
          <w:rFonts w:ascii="Arial" w:hAnsi="Arial" w:eastAsia="Arial" w:cs="Arial"/>
          <w:b/>
          <w:i/>
          <w:color w:val="0000FF"/>
          <w:sz w:val="20"/>
          <w:szCs w:val="20"/>
          <w:u w:val="single"/>
        </w:rPr>
        <w:t>cematufrn@gmail.com</w:t>
      </w:r>
      <w:r>
        <w:rPr>
          <w:rFonts w:ascii="Arial" w:hAnsi="Arial" w:eastAsia="Arial" w:cs="Arial"/>
          <w:b/>
          <w:i/>
          <w:color w:val="000000"/>
          <w:sz w:val="20"/>
          <w:szCs w:val="20"/>
        </w:rPr>
        <w:t xml:space="preserve"> </w:t>
      </w:r>
      <w:r>
        <w:rPr>
          <w:rFonts w:ascii="Arial" w:hAnsi="Arial" w:eastAsia="Arial" w:cs="Arial"/>
          <w:i/>
          <w:color w:val="000000"/>
          <w:sz w:val="20"/>
          <w:szCs w:val="20"/>
        </w:rPr>
        <w:t>(colocar no título da mensagem "</w:t>
      </w:r>
      <w:r>
        <w:rPr>
          <w:rFonts w:ascii="Arial" w:hAnsi="Arial" w:eastAsia="Arial" w:cs="Arial"/>
          <w:b/>
          <w:i/>
          <w:color w:val="000000"/>
          <w:sz w:val="20"/>
          <w:szCs w:val="20"/>
        </w:rPr>
        <w:t>Resumo do aluno ??????”</w:t>
      </w:r>
      <w:r>
        <w:rPr>
          <w:rFonts w:ascii="Arial" w:hAnsi="Arial" w:eastAsia="Arial" w:cs="Arial"/>
          <w:i/>
          <w:color w:val="000000"/>
          <w:sz w:val="20"/>
          <w:szCs w:val="20"/>
        </w:rPr>
        <w:t xml:space="preserve">), até a data limite estabelecida no calendário acadêmico do Curso. 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 w:firstLine="303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FF0000"/>
          <w:sz w:val="20"/>
          <w:szCs w:val="20"/>
        </w:rPr>
        <w:t>(espaço simples entre linhas, tamanho 10)</w:t>
      </w:r>
    </w:p>
    <w:p>
      <w:pPr>
        <w:keepLines/>
        <w:pBdr>
          <w:top w:val="none" w:color="000000" w:sz="0" w:space="0"/>
          <w:left w:val="single" w:color="000000" w:sz="18" w:space="4"/>
          <w:bottom w:val="none" w:color="000000" w:sz="0" w:space="0"/>
          <w:right w:val="none" w:color="000000" w:sz="0" w:space="0"/>
          <w:between w:val="none" w:color="auto" w:sz="0" w:space="0"/>
        </w:pBdr>
        <w:ind w:left="57"/>
        <w:rPr>
          <w:rFonts w:ascii="Arial" w:hAnsi="Arial" w:eastAsia="Arial" w:cs="Arial"/>
          <w:color w:val="FF0000"/>
          <w:sz w:val="20"/>
          <w:szCs w:val="20"/>
        </w:rPr>
      </w:pPr>
      <w:r>
        <w:rPr>
          <w:rFonts w:ascii="Arial" w:hAnsi="Arial" w:eastAsia="Arial" w:cs="Arial"/>
          <w:b/>
          <w:i/>
          <w:color w:val="000000"/>
          <w:sz w:val="20"/>
          <w:szCs w:val="20"/>
        </w:rPr>
        <w:t>Palavras-chave:</w:t>
      </w:r>
      <w:r>
        <w:rPr>
          <w:rFonts w:ascii="Arial" w:hAnsi="Arial" w:eastAsia="Arial" w:cs="Arial"/>
          <w:i/>
          <w:color w:val="000000"/>
          <w:sz w:val="20"/>
          <w:szCs w:val="20"/>
        </w:rPr>
        <w:t xml:space="preserve"> palavra 1, palavra 2, palavra 3 (limitado até 05 palavras-chave) </w:t>
      </w:r>
      <w:r>
        <w:rPr>
          <w:rFonts w:ascii="Arial" w:hAnsi="Arial" w:eastAsia="Arial" w:cs="Arial"/>
          <w:i/>
          <w:color w:val="FF0000"/>
          <w:sz w:val="20"/>
          <w:szCs w:val="20"/>
        </w:rPr>
        <w:t>(Arial, itálico, tamanho 10)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340"/>
        <w:jc w:val="both"/>
        <w:rPr>
          <w:color w:val="000000"/>
          <w:sz w:val="20"/>
          <w:szCs w:val="20"/>
        </w:rPr>
      </w:pPr>
      <w:r>
        <w:rPr>
          <w:rFonts w:ascii="Arial" w:hAnsi="Arial" w:eastAsia="Arial" w:cs="Arial"/>
          <w:color w:val="FF0000"/>
          <w:sz w:val="20"/>
          <w:szCs w:val="20"/>
        </w:rPr>
        <w:t>(espaço duplo entre linhas, tamanho 10)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340"/>
        <w:jc w:val="both"/>
        <w:rPr>
          <w:color w:val="000000"/>
          <w:sz w:val="20"/>
          <w:szCs w:val="20"/>
        </w:rPr>
        <w:sectPr>
          <w:headerReference r:id="rId3" w:type="first"/>
          <w:footerReference r:id="rId4" w:type="default"/>
          <w:pgSz w:w="11906" w:h="16838"/>
          <w:pgMar w:top="2835" w:right="1134" w:bottom="1134" w:left="1134" w:header="720" w:footer="720" w:gutter="0"/>
          <w:pgNumType w:start="1"/>
          <w:cols w:space="720" w:num="1"/>
          <w:titlePg/>
        </w:sectPr>
      </w:pPr>
      <w:r>
        <w:rPr>
          <w:rFonts w:ascii="Arial" w:hAnsi="Arial" w:eastAsia="Arial" w:cs="Arial"/>
          <w:color w:val="FF0000"/>
          <w:sz w:val="20"/>
          <w:szCs w:val="20"/>
        </w:rPr>
        <w:t>(espaço duplo entre linhas, tamanho 10)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Período letivo: 2021.?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340"/>
        <w:jc w:val="both"/>
        <w:rPr>
          <w:rFonts w:ascii="Arial" w:hAnsi="Arial" w:eastAsia="Arial" w:cs="Arial"/>
          <w:color w:val="FF0000"/>
          <w:sz w:val="20"/>
          <w:szCs w:val="20"/>
        </w:rPr>
      </w:pPr>
      <w:r>
        <w:rPr>
          <w:rFonts w:ascii="Arial" w:hAnsi="Arial" w:eastAsia="Arial" w:cs="Arial"/>
          <w:color w:val="FF0000"/>
          <w:sz w:val="20"/>
          <w:szCs w:val="20"/>
        </w:rPr>
        <w:t>(espaço simples entre linhas, tamanho 10)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Assinalar qual área principal da abordagem do TCC: </w:t>
      </w:r>
      <w:r>
        <w:rPr>
          <w:rFonts w:ascii="Arial" w:hAnsi="Arial" w:eastAsia="Arial" w:cs="Arial"/>
          <w:i/>
          <w:color w:val="FF0000"/>
          <w:sz w:val="20"/>
          <w:szCs w:val="20"/>
        </w:rPr>
        <w:t>(Arial, itálico, tamanho 10)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(   ) Materiais cerâmicos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(   ) Materiais compósitos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(   ) Materiais metálicos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(   ) Materiais poliméricos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(   ) Outra ________________  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340"/>
        <w:jc w:val="both"/>
        <w:rPr>
          <w:color w:val="000000"/>
          <w:sz w:val="20"/>
          <w:szCs w:val="20"/>
        </w:rPr>
      </w:pPr>
      <w:r>
        <w:rPr>
          <w:rFonts w:ascii="Arial" w:hAnsi="Arial" w:eastAsia="Arial" w:cs="Arial"/>
          <w:color w:val="FF0000"/>
          <w:sz w:val="20"/>
          <w:szCs w:val="20"/>
        </w:rPr>
        <w:t>(espaço simples entre linhas, tamanho 10)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Parecer do relator: </w:t>
      </w:r>
      <w:r>
        <w:rPr>
          <w:rFonts w:ascii="Arial" w:hAnsi="Arial" w:eastAsia="Arial" w:cs="Arial"/>
          <w:i/>
          <w:color w:val="FF0000"/>
          <w:sz w:val="20"/>
          <w:szCs w:val="20"/>
        </w:rPr>
        <w:t>(Arial, itálico, tamanho 10)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(   ) Aprovado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(   ) Aprovado com alterações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>(   ) Não aprovado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340"/>
        <w:jc w:val="both"/>
        <w:rPr>
          <w:color w:val="000000"/>
          <w:sz w:val="20"/>
          <w:szCs w:val="20"/>
        </w:rPr>
      </w:pPr>
      <w:r>
        <w:rPr>
          <w:rFonts w:ascii="Arial" w:hAnsi="Arial" w:eastAsia="Arial" w:cs="Arial"/>
          <w:color w:val="FF0000"/>
          <w:sz w:val="20"/>
          <w:szCs w:val="20"/>
        </w:rPr>
        <w:t>(espaço simples entre linhas, tamanho 10)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Justificativa do parecer: </w:t>
      </w:r>
      <w:r>
        <w:rPr>
          <w:rFonts w:ascii="Arial" w:hAnsi="Arial" w:eastAsia="Arial" w:cs="Arial"/>
          <w:i/>
          <w:color w:val="FF0000"/>
          <w:sz w:val="20"/>
          <w:szCs w:val="20"/>
        </w:rPr>
        <w:t>(Arial, itálico, tamanho 10)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>
      <w:pPr>
        <w:pBdr>
          <w:top w:val="single" w:color="000000" w:sz="12" w:space="1"/>
          <w:left w:val="none" w:color="auto" w:sz="0" w:space="0"/>
          <w:bottom w:val="single" w:color="000000" w:sz="12" w:space="1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single" w:color="000000" w:sz="12" w:space="1"/>
          <w:right w:val="none" w:color="auto" w:sz="0" w:space="0"/>
          <w:between w:val="single" w:color="000000" w:sz="12" w:space="1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single" w:color="000000" w:sz="12" w:space="1"/>
          <w:right w:val="none" w:color="auto" w:sz="0" w:space="0"/>
          <w:between w:val="single" w:color="000000" w:sz="12" w:space="1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single" w:color="000000" w:sz="12" w:space="1"/>
          <w:right w:val="none" w:color="auto" w:sz="0" w:space="0"/>
          <w:between w:val="single" w:color="000000" w:sz="12" w:space="1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40" w:hanging="340"/>
        <w:jc w:val="both"/>
        <w:rPr>
          <w:rFonts w:ascii="Arial" w:hAnsi="Arial" w:eastAsia="Arial" w:cs="Arial"/>
          <w:color w:val="000000"/>
          <w:sz w:val="20"/>
          <w:szCs w:val="20"/>
        </w:rPr>
      </w:pPr>
    </w:p>
    <w:sectPr>
      <w:headerReference r:id="rId5" w:type="first"/>
      <w:footerReference r:id="rId6" w:type="default"/>
      <w:type w:val="continuous"/>
      <w:pgSz w:w="11906" w:h="16838"/>
      <w:pgMar w:top="851" w:right="964" w:bottom="1134" w:left="964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Arial" w:hAnsi="Arial" w:eastAsia="Arial" w:cs="Arial"/>
        <w:color w:val="000099"/>
        <w:sz w:val="12"/>
        <w:szCs w:val="12"/>
      </w:rPr>
    </w:pPr>
    <w:r>
      <w:rPr>
        <w:rFonts w:ascii="Arial" w:hAnsi="Arial" w:eastAsia="Arial" w:cs="Arial"/>
        <w:color w:val="000099"/>
        <w:sz w:val="12"/>
        <w:szCs w:val="12"/>
      </w:rPr>
      <w:t>V Encontro da Rede de cooperação em pesquisa, desenvolvimento e inovação em materiais e equipamentos para setor industrial brasileiro (Rede PDIMat) - Encontro de Belém 2017</w:t>
    </w:r>
    <w: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6782435</wp:posOffset>
              </wp:positionH>
              <wp:positionV relativeFrom="paragraph">
                <wp:posOffset>635</wp:posOffset>
              </wp:positionV>
              <wp:extent cx="55880" cy="115570"/>
              <wp:effectExtent l="0" t="0" r="0" b="0"/>
              <wp:wrapSquare wrapText="bothSides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80" cy="115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uppressAutoHyphens/>
                            <w:spacing w:line="1" w:lineRule="atLeast"/>
                            <w:ind w:leftChars="-1" w:hanging="1" w:hangingChars="1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</w:rPr>
                          </w:pPr>
                          <w:r>
                            <w:rPr>
                              <w:rFonts w:ascii="Arial" w:hAnsi="Arial" w:cs="Arial"/>
                              <w:position w:val="-1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>
                          <w:pPr>
                            <w:suppressAutoHyphens/>
                            <w:spacing w:line="1" w:lineRule="atLeast"/>
                            <w:ind w:leftChars="-1" w:hanging="2" w:hangingChars="1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34.05pt;margin-top:0.05pt;height:9.1pt;width:4.4pt;mso-wrap-distance-bottom:0pt;mso-wrap-distance-left:0pt;mso-wrap-distance-right:0pt;mso-wrap-distance-top:0pt;z-index:251662336;mso-width-relative:page;mso-height-relative:page;" fillcolor="#FFFFFF" filled="t" stroked="f" coordsize="21600,21600" o:gfxdata="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bNnOk1QAAAAkBAAAPAAAAAAAAAAEA&#10;IAAAACIAAABkcnMvZG93bnJldi54bWxQSwECFAAUAAAACACHTuJA86oS3NkBAACvAwAADgAAAAAA&#10;AAABACAAAAAkAQAAZHJzL2Uyb0RvYy54bWxQSwUGAAAAAAYABgBZAQAAbwUAAAAA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uppressAutoHyphens/>
                      <w:spacing w:line="1" w:lineRule="atLeast"/>
                      <w:ind w:leftChars="-1" w:hanging="1" w:hangingChars="1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</w:rPr>
                    </w:pPr>
                    <w:r>
                      <w:rPr>
                        <w:rFonts w:ascii="Arial" w:hAnsi="Arial" w:cs="Arial"/>
                        <w:position w:val="-1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position w:val="-1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position w:val="-1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position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position w:val="-1"/>
                        <w:sz w:val="16"/>
                        <w:szCs w:val="16"/>
                      </w:rPr>
                      <w:fldChar w:fldCharType="end"/>
                    </w:r>
                  </w:p>
                  <w:p>
                    <w:pPr>
                      <w:suppressAutoHyphens/>
                      <w:spacing w:line="1" w:lineRule="atLeast"/>
                      <w:ind w:leftChars="-1" w:hanging="2" w:hangingChars="1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right="360"/>
      <w:rPr>
        <w:rFonts w:ascii="Arial" w:hAnsi="Arial" w:eastAsia="Arial" w:cs="Arial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Arial" w:hAnsi="Arial" w:eastAsia="Arial" w:cs="Arial"/>
        <w:color w:val="000099"/>
        <w:sz w:val="12"/>
        <w:szCs w:val="12"/>
      </w:rPr>
    </w:pPr>
    <w:r>
      <w:rPr>
        <w:rFonts w:ascii="Arial" w:hAnsi="Arial" w:eastAsia="Arial" w:cs="Arial"/>
        <w:color w:val="000099"/>
        <w:sz w:val="12"/>
        <w:szCs w:val="12"/>
      </w:rPr>
      <w:t>V Encontro da Rede de cooperação em pesquisa, desenvolvimento e inovação em materiais e equipamentos para setor industrial brasileiro (Rede PDIMat) - Encontro de Belém 2017</w:t>
    </w:r>
    <w:r>
      <mc:AlternateContent>
        <mc:Choice Requires="wps">
          <w:drawing>
            <wp:anchor distT="0" distB="0" distL="0" distR="0" simplePos="0" relativeHeight="251666432" behindDoc="0" locked="0" layoutInCell="1" allowOverlap="1">
              <wp:simplePos x="0" y="0"/>
              <wp:positionH relativeFrom="column">
                <wp:posOffset>6782435</wp:posOffset>
              </wp:positionH>
              <wp:positionV relativeFrom="paragraph">
                <wp:posOffset>635</wp:posOffset>
              </wp:positionV>
              <wp:extent cx="55880" cy="11557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80" cy="115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uppressAutoHyphens/>
                            <w:spacing w:line="1" w:lineRule="atLeast"/>
                            <w:ind w:leftChars="-1" w:hanging="1" w:hangingChars="1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</w:rPr>
                          </w:pPr>
                          <w:r>
                            <w:rPr>
                              <w:rFonts w:ascii="Arial" w:hAnsi="Arial" w:cs="Arial"/>
                              <w:position w:val="-1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>
                          <w:pPr>
                            <w:suppressAutoHyphens/>
                            <w:spacing w:line="1" w:lineRule="atLeast"/>
                            <w:ind w:leftChars="-1" w:hanging="2" w:hangingChars="1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34.05pt;margin-top:0.05pt;height:9.1pt;width:4.4pt;mso-wrap-distance-bottom:0pt;mso-wrap-distance-left:0pt;mso-wrap-distance-right:0pt;mso-wrap-distance-top:0pt;z-index:251666432;mso-width-relative:page;mso-height-relative:page;" fillcolor="#FFFFFF" filled="t" stroked="f" coordsize="21600,21600" o:gfxdata="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s2c6TVAAAACQEAAA8AAAAAAAAAAQAg&#10;AAAAIgAAAGRycy9kb3ducmV2LnhtbFBLAQIUABQAAAAIAIdO4kCj2/Ic2AEAAK8DAAAOAAAAAAAA&#10;AAEAIAAAACQBAABkcnMvZTJvRG9jLnhtbFBLBQYAAAAABgAGAFkBAABuBQAAAAA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uppressAutoHyphens/>
                      <w:spacing w:line="1" w:lineRule="atLeast"/>
                      <w:ind w:leftChars="-1" w:hanging="1" w:hangingChars="1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</w:rPr>
                    </w:pPr>
                    <w:r>
                      <w:rPr>
                        <w:rFonts w:ascii="Arial" w:hAnsi="Arial" w:cs="Arial"/>
                        <w:position w:val="-1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position w:val="-1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position w:val="-1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position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position w:val="-1"/>
                        <w:sz w:val="16"/>
                        <w:szCs w:val="16"/>
                      </w:rPr>
                      <w:fldChar w:fldCharType="end"/>
                    </w:r>
                  </w:p>
                  <w:p>
                    <w:pPr>
                      <w:suppressAutoHyphens/>
                      <w:spacing w:line="1" w:lineRule="atLeast"/>
                      <w:ind w:leftChars="-1" w:hanging="2" w:hangingChars="1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right="360"/>
      <w:rPr>
        <w:rFonts w:ascii="Arial" w:hAnsi="Arial" w:eastAsia="Arial" w:cs="Arial"/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Arial" w:hAnsi="Arial" w:eastAsia="Arial" w:cs="Arial"/>
        <w:color w:val="000000"/>
      </w:rPr>
    </w:pP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Arial" w:hAnsi="Arial" w:eastAsia="Arial" w:cs="Arial"/>
        <w:color w:val="000000"/>
      </w:rPr>
    </w:pP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Arial" w:hAnsi="Arial" w:eastAsia="Arial" w:cs="Arial"/>
        <w:color w:val="000000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225425</wp:posOffset>
          </wp:positionH>
          <wp:positionV relativeFrom="paragraph">
            <wp:posOffset>105410</wp:posOffset>
          </wp:positionV>
          <wp:extent cx="961390" cy="539750"/>
          <wp:effectExtent l="0" t="0" r="0" b="0"/>
          <wp:wrapNone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139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4922520</wp:posOffset>
          </wp:positionH>
          <wp:positionV relativeFrom="paragraph">
            <wp:posOffset>115570</wp:posOffset>
          </wp:positionV>
          <wp:extent cx="942975" cy="540385"/>
          <wp:effectExtent l="0" t="0" r="0" b="0"/>
          <wp:wrapNone/>
          <wp:docPr id="8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8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2183765</wp:posOffset>
          </wp:positionH>
          <wp:positionV relativeFrom="paragraph">
            <wp:posOffset>118110</wp:posOffset>
          </wp:positionV>
          <wp:extent cx="1710055" cy="540385"/>
          <wp:effectExtent l="0" t="0" r="0" b="0"/>
          <wp:wrapNone/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7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005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Arial" w:hAnsi="Arial" w:eastAsia="Arial" w:cs="Arial"/>
        <w:color w:val="000000"/>
      </w:rPr>
    </w:pP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Arial" w:hAnsi="Arial" w:eastAsia="Arial" w:cs="Arial"/>
        <w:color w:val="000000"/>
      </w:rPr>
    </w:pP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Arial" w:hAnsi="Arial" w:eastAsia="Arial" w:cs="Arial"/>
        <w:color w:val="000000"/>
      </w:rPr>
    </w:pPr>
    <w: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225425</wp:posOffset>
          </wp:positionH>
          <wp:positionV relativeFrom="paragraph">
            <wp:posOffset>105410</wp:posOffset>
          </wp:positionV>
          <wp:extent cx="961390" cy="539750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139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4922520</wp:posOffset>
          </wp:positionH>
          <wp:positionV relativeFrom="paragraph">
            <wp:posOffset>115570</wp:posOffset>
          </wp:positionV>
          <wp:extent cx="942975" cy="540385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2183765</wp:posOffset>
          </wp:positionH>
          <wp:positionV relativeFrom="paragraph">
            <wp:posOffset>118110</wp:posOffset>
          </wp:positionV>
          <wp:extent cx="1710055" cy="540385"/>
          <wp:effectExtent l="0" t="0" r="0" b="0"/>
          <wp:wrapNone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005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3E"/>
    <w:rsid w:val="001C7F20"/>
    <w:rsid w:val="0024528C"/>
    <w:rsid w:val="00B5313E"/>
    <w:rsid w:val="39C7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2228</Characters>
  <Lines>18</Lines>
  <Paragraphs>5</Paragraphs>
  <TotalTime>38</TotalTime>
  <ScaleCrop>false</ScaleCrop>
  <LinksUpToDate>false</LinksUpToDate>
  <CharactersWithSpaces>2635</CharactersWithSpaces>
  <Application>WPS Office_11.2.0.10101_F1E327BC-269C-435d-A152-05C5408002CA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2021-04-09T13:11:00Z</dcterms:created>
  <dc:creator>UFRN</dc:creator>
  <cp:lastModifiedBy>UFRN</cp:lastModifiedBy>
  <dcterms:modified xsi:type="dcterms:W3CDTF">2021-04-23T13:29:24Z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1046-11.2.0.10101</vt:lpwstr>
  </property>
</Properties>
</file>